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33"/>
      </w:tblGrid>
      <w:tr w:rsidR="00E65E26" w:rsidRPr="00202130" w:rsidTr="002649EA">
        <w:tc>
          <w:tcPr>
            <w:tcW w:w="2943" w:type="dxa"/>
          </w:tcPr>
          <w:p w:rsidR="00E65E26" w:rsidRPr="00202130" w:rsidRDefault="00E65E26" w:rsidP="002649EA">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ỦY BAN NHÂN DÂN</w:t>
            </w:r>
          </w:p>
          <w:p w:rsidR="00E65E26" w:rsidRDefault="00E65E26" w:rsidP="002649EA">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XÃ THƯỢNG LỘ</w:t>
            </w:r>
          </w:p>
          <w:p w:rsidR="00E65E26" w:rsidRDefault="00E65E26" w:rsidP="002649EA">
            <w:pPr>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noProof/>
                <w:kern w:val="36"/>
                <w:sz w:val="26"/>
                <w:szCs w:val="26"/>
              </w:rPr>
              <mc:AlternateContent>
                <mc:Choice Requires="wps">
                  <w:drawing>
                    <wp:anchor distT="0" distB="0" distL="114300" distR="114300" simplePos="0" relativeHeight="251659264" behindDoc="0" locked="0" layoutInCell="1" allowOverlap="1" wp14:anchorId="7E2946FE" wp14:editId="10957EA1">
                      <wp:simplePos x="0" y="0"/>
                      <wp:positionH relativeFrom="column">
                        <wp:posOffset>452755</wp:posOffset>
                      </wp:positionH>
                      <wp:positionV relativeFrom="paragraph">
                        <wp:posOffset>34290</wp:posOffset>
                      </wp:positionV>
                      <wp:extent cx="6997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699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65pt,2.7pt" to="9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" strokecolor="black [3213]"/>
                  </w:pict>
                </mc:Fallback>
              </mc:AlternateContent>
            </w:r>
          </w:p>
          <w:p w:rsidR="00E65E26" w:rsidRPr="000F5644" w:rsidRDefault="00E65E26" w:rsidP="00547136">
            <w:pPr>
              <w:jc w:val="center"/>
              <w:outlineLvl w:val="0"/>
              <w:rPr>
                <w:rFonts w:ascii="Times New Roman" w:eastAsia="Times New Roman" w:hAnsi="Times New Roman" w:cs="Times New Roman"/>
                <w:bCs/>
                <w:kern w:val="36"/>
                <w:sz w:val="26"/>
                <w:szCs w:val="26"/>
              </w:rPr>
            </w:pPr>
            <w:r w:rsidRPr="000F5644">
              <w:rPr>
                <w:rFonts w:ascii="Times New Roman" w:eastAsia="Times New Roman" w:hAnsi="Times New Roman" w:cs="Times New Roman"/>
                <w:bCs/>
                <w:kern w:val="36"/>
                <w:sz w:val="26"/>
                <w:szCs w:val="26"/>
              </w:rPr>
              <w:t xml:space="preserve">Số: </w:t>
            </w:r>
            <w:r w:rsidR="00547136">
              <w:rPr>
                <w:rFonts w:ascii="Times New Roman" w:eastAsia="Times New Roman" w:hAnsi="Times New Roman" w:cs="Times New Roman"/>
                <w:bCs/>
                <w:kern w:val="36"/>
                <w:sz w:val="26"/>
                <w:szCs w:val="26"/>
              </w:rPr>
              <w:t>03</w:t>
            </w:r>
            <w:r w:rsidRPr="000F5644">
              <w:rPr>
                <w:rFonts w:ascii="Times New Roman" w:eastAsia="Times New Roman" w:hAnsi="Times New Roman" w:cs="Times New Roman"/>
                <w:bCs/>
                <w:kern w:val="36"/>
                <w:sz w:val="26"/>
                <w:szCs w:val="26"/>
              </w:rPr>
              <w:t>/BT-UBND</w:t>
            </w:r>
          </w:p>
        </w:tc>
        <w:tc>
          <w:tcPr>
            <w:tcW w:w="6633" w:type="dxa"/>
          </w:tcPr>
          <w:p w:rsidR="00E65E26" w:rsidRPr="00202130" w:rsidRDefault="00E65E26" w:rsidP="002649EA">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CỘNG HÒA XÃ HỘI CHỦ NGHĨA VIỆT NAM</w:t>
            </w:r>
          </w:p>
          <w:p w:rsidR="00E65E26" w:rsidRDefault="00E65E26" w:rsidP="002649EA">
            <w:pPr>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kern w:val="36"/>
                <w:sz w:val="28"/>
                <w:szCs w:val="28"/>
              </w:rPr>
              <w:t>Độc lập – Tự do – Hạnh phúc</w:t>
            </w:r>
          </w:p>
          <w:p w:rsidR="00E65E26" w:rsidRDefault="00183E99" w:rsidP="002649EA">
            <w:pPr>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60288" behindDoc="0" locked="0" layoutInCell="1" allowOverlap="1" wp14:anchorId="1D5D7B88" wp14:editId="2658BF2A">
                      <wp:simplePos x="0" y="0"/>
                      <wp:positionH relativeFrom="column">
                        <wp:posOffset>923290</wp:posOffset>
                      </wp:positionH>
                      <wp:positionV relativeFrom="paragraph">
                        <wp:posOffset>23191</wp:posOffset>
                      </wp:positionV>
                      <wp:extent cx="21945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1.85pt" to="2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" strokecolor="black [3213]"/>
                  </w:pict>
                </mc:Fallback>
              </mc:AlternateContent>
            </w:r>
          </w:p>
          <w:p w:rsidR="00E65E26" w:rsidRPr="00202130" w:rsidRDefault="00E65E26" w:rsidP="00547136">
            <w:pPr>
              <w:jc w:val="center"/>
              <w:outlineLvl w:val="0"/>
              <w:rPr>
                <w:rFonts w:ascii="Times New Roman" w:eastAsia="Times New Roman" w:hAnsi="Times New Roman" w:cs="Times New Roman"/>
                <w:bCs/>
                <w:i/>
                <w:kern w:val="36"/>
                <w:sz w:val="26"/>
                <w:szCs w:val="26"/>
              </w:rPr>
            </w:pPr>
            <w:r w:rsidRPr="00202130">
              <w:rPr>
                <w:rFonts w:ascii="Times New Roman" w:eastAsia="Times New Roman" w:hAnsi="Times New Roman" w:cs="Times New Roman"/>
                <w:bCs/>
                <w:i/>
                <w:kern w:val="36"/>
                <w:sz w:val="26"/>
                <w:szCs w:val="26"/>
              </w:rPr>
              <w:t>Thượng Lộ, ngày</w:t>
            </w:r>
            <w:r w:rsidR="00183E99">
              <w:rPr>
                <w:rFonts w:ascii="Times New Roman" w:eastAsia="Times New Roman" w:hAnsi="Times New Roman" w:cs="Times New Roman"/>
                <w:bCs/>
                <w:i/>
                <w:kern w:val="36"/>
                <w:sz w:val="26"/>
                <w:szCs w:val="26"/>
              </w:rPr>
              <w:t xml:space="preserve"> </w:t>
            </w:r>
            <w:r w:rsidR="00547136">
              <w:rPr>
                <w:rFonts w:ascii="Times New Roman" w:eastAsia="Times New Roman" w:hAnsi="Times New Roman" w:cs="Times New Roman"/>
                <w:bCs/>
                <w:i/>
                <w:kern w:val="36"/>
                <w:sz w:val="26"/>
                <w:szCs w:val="26"/>
              </w:rPr>
              <w:t>25</w:t>
            </w:r>
            <w:r w:rsidRPr="00202130">
              <w:rPr>
                <w:rFonts w:ascii="Times New Roman" w:eastAsia="Times New Roman" w:hAnsi="Times New Roman" w:cs="Times New Roman"/>
                <w:bCs/>
                <w:i/>
                <w:kern w:val="36"/>
                <w:sz w:val="26"/>
                <w:szCs w:val="26"/>
              </w:rPr>
              <w:t xml:space="preserve"> tháng </w:t>
            </w:r>
            <w:r>
              <w:rPr>
                <w:rFonts w:ascii="Times New Roman" w:eastAsia="Times New Roman" w:hAnsi="Times New Roman" w:cs="Times New Roman"/>
                <w:bCs/>
                <w:i/>
                <w:kern w:val="36"/>
                <w:sz w:val="26"/>
                <w:szCs w:val="26"/>
              </w:rPr>
              <w:t>6</w:t>
            </w:r>
            <w:r w:rsidRPr="00202130">
              <w:rPr>
                <w:rFonts w:ascii="Times New Roman" w:eastAsia="Times New Roman" w:hAnsi="Times New Roman" w:cs="Times New Roman"/>
                <w:bCs/>
                <w:i/>
                <w:kern w:val="36"/>
                <w:sz w:val="26"/>
                <w:szCs w:val="26"/>
              </w:rPr>
              <w:t xml:space="preserve"> năm 201</w:t>
            </w:r>
            <w:r>
              <w:rPr>
                <w:rFonts w:ascii="Times New Roman" w:eastAsia="Times New Roman" w:hAnsi="Times New Roman" w:cs="Times New Roman"/>
                <w:bCs/>
                <w:i/>
                <w:kern w:val="36"/>
                <w:sz w:val="26"/>
                <w:szCs w:val="26"/>
              </w:rPr>
              <w:t>9</w:t>
            </w:r>
          </w:p>
        </w:tc>
      </w:tr>
    </w:tbl>
    <w:p w:rsidR="00E65E26" w:rsidRDefault="00E65E26" w:rsidP="009A511B">
      <w:pPr>
        <w:spacing w:after="150" w:line="240" w:lineRule="auto"/>
        <w:jc w:val="center"/>
        <w:rPr>
          <w:rFonts w:ascii="Times New Roman" w:eastAsia="Times New Roman" w:hAnsi="Times New Roman" w:cs="Times New Roman"/>
          <w:b/>
          <w:bCs/>
          <w:color w:val="000000"/>
          <w:sz w:val="28"/>
          <w:szCs w:val="28"/>
        </w:rPr>
      </w:pPr>
    </w:p>
    <w:p w:rsidR="00E65E26" w:rsidRDefault="00E65E26" w:rsidP="00E65E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BẢN TIN</w:t>
      </w:r>
    </w:p>
    <w:p w:rsidR="009A511B" w:rsidRDefault="009A511B" w:rsidP="00E65E26">
      <w:pPr>
        <w:spacing w:after="0" w:line="240" w:lineRule="auto"/>
        <w:jc w:val="center"/>
        <w:rPr>
          <w:rFonts w:ascii="Times New Roman" w:eastAsia="Times New Roman" w:hAnsi="Times New Roman" w:cs="Times New Roman"/>
          <w:b/>
          <w:bCs/>
          <w:color w:val="000000"/>
          <w:sz w:val="28"/>
          <w:szCs w:val="28"/>
        </w:rPr>
      </w:pPr>
      <w:r w:rsidRPr="00AD689E">
        <w:rPr>
          <w:rFonts w:ascii="Times New Roman" w:eastAsia="Times New Roman" w:hAnsi="Times New Roman" w:cs="Times New Roman"/>
          <w:b/>
          <w:bCs/>
          <w:color w:val="000000"/>
          <w:sz w:val="28"/>
          <w:szCs w:val="28"/>
        </w:rPr>
        <w:t>C</w:t>
      </w:r>
      <w:r w:rsidR="00E65E26">
        <w:rPr>
          <w:rFonts w:ascii="Times New Roman" w:eastAsia="Times New Roman" w:hAnsi="Times New Roman" w:cs="Times New Roman"/>
          <w:b/>
          <w:bCs/>
          <w:color w:val="000000"/>
          <w:sz w:val="28"/>
          <w:szCs w:val="28"/>
        </w:rPr>
        <w:t>ông tác c</w:t>
      </w:r>
      <w:r w:rsidRPr="00AD689E">
        <w:rPr>
          <w:rFonts w:ascii="Times New Roman" w:eastAsia="Times New Roman" w:hAnsi="Times New Roman" w:cs="Times New Roman"/>
          <w:b/>
          <w:bCs/>
          <w:color w:val="000000"/>
          <w:sz w:val="28"/>
          <w:szCs w:val="28"/>
        </w:rPr>
        <w:t xml:space="preserve">ải cách hành chính </w:t>
      </w:r>
      <w:r w:rsidR="00E65E26">
        <w:rPr>
          <w:rFonts w:ascii="Times New Roman" w:eastAsia="Times New Roman" w:hAnsi="Times New Roman" w:cs="Times New Roman"/>
          <w:b/>
          <w:bCs/>
          <w:color w:val="000000"/>
          <w:sz w:val="28"/>
          <w:szCs w:val="28"/>
        </w:rPr>
        <w:t>tại Ủy ban nhân dân xã Thượng Lộ</w:t>
      </w:r>
    </w:p>
    <w:p w:rsidR="00E65E26" w:rsidRPr="00AD689E" w:rsidRDefault="00E65E26" w:rsidP="00E65E26">
      <w:pPr>
        <w:spacing w:after="0" w:line="240" w:lineRule="auto"/>
        <w:jc w:val="center"/>
        <w:rPr>
          <w:rFonts w:ascii="Times New Roman" w:eastAsia="Times New Roman" w:hAnsi="Times New Roman" w:cs="Times New Roman"/>
          <w:b/>
          <w:bCs/>
          <w:color w:val="000000"/>
          <w:sz w:val="28"/>
          <w:szCs w:val="28"/>
        </w:rPr>
      </w:pPr>
      <w:r w:rsidRPr="00202130">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62336" behindDoc="0" locked="0" layoutInCell="1" allowOverlap="1" wp14:anchorId="5D11A53D" wp14:editId="08FD0123">
                <wp:simplePos x="0" y="0"/>
                <wp:positionH relativeFrom="column">
                  <wp:posOffset>2116151</wp:posOffset>
                </wp:positionH>
                <wp:positionV relativeFrom="paragraph">
                  <wp:posOffset>13335</wp:posOffset>
                </wp:positionV>
                <wp:extent cx="179699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969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65pt,1.05pt" to="30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" strokecolor="windowText"/>
            </w:pict>
          </mc:Fallback>
        </mc:AlternateContent>
      </w:r>
    </w:p>
    <w:p w:rsidR="009A511B" w:rsidRDefault="009A511B" w:rsidP="00E65E26">
      <w:pPr>
        <w:spacing w:before="120" w:after="120" w:line="240" w:lineRule="auto"/>
        <w:ind w:firstLine="720"/>
        <w:jc w:val="both"/>
        <w:rPr>
          <w:rFonts w:ascii="Times New Roman" w:eastAsia="Times New Roman" w:hAnsi="Times New Roman" w:cs="Times New Roman"/>
          <w:color w:val="000000"/>
          <w:sz w:val="28"/>
          <w:szCs w:val="28"/>
        </w:rPr>
      </w:pPr>
      <w:r w:rsidRPr="00AD689E">
        <w:rPr>
          <w:rFonts w:ascii="Times New Roman" w:eastAsia="Times New Roman" w:hAnsi="Times New Roman" w:cs="Times New Roman"/>
          <w:color w:val="000000"/>
          <w:sz w:val="28"/>
          <w:szCs w:val="28"/>
        </w:rPr>
        <w:t>Trong hệ thống chính quyền các cấp, chính quyền cơ sở xã, phường, thị trấn (gọi chung là cấp xã) có vai trò, vị trí và ý nghĩa rất quan trọng trong tổ chức thực hiện chủ trương, đường lối, chính sách của Đảng và pháp luật của nhà nước vào thực tiễn đời sống xã hội, là nơi trực tiếp phát huy quyền làm chủ của nhân dân, khai thác tiềm năng tại chỗ ở địa ph</w:t>
      </w:r>
      <w:r w:rsidRPr="00AD689E">
        <w:rPr>
          <w:rFonts w:ascii="Times New Roman" w:eastAsia="Times New Roman" w:hAnsi="Times New Roman" w:cs="Times New Roman"/>
          <w:color w:val="000000"/>
          <w:sz w:val="28"/>
          <w:szCs w:val="28"/>
        </w:rPr>
        <w:softHyphen/>
        <w:t>ương trong sự nghiệp phát triển kinh tế - xã hội, củng cố an ninh, quốc phòng, tạo điều kiện cho nhân dân địa phương xây dựng cuộc sống ấm no, hạnh phúc. Vì vậy, cải cách hành chính đối với chính quyền cấp xã là vấn đề cần được quan tâm và chú trọng. Việc triển khai thực hiện phải đồng bộ trên tất cả 6 nhiệm vụ từ cải cách thể chế; cải cách thủ tục hành chính; cải cách tổ chức bộ máy; xây dựng và nâng cao chất lượng đội ngũ cán bộ, công chức; cải cách tài chính công và hiện đại hóa hành chính.</w:t>
      </w:r>
    </w:p>
    <w:p w:rsidR="00E65E26" w:rsidRPr="00183E99" w:rsidRDefault="00E65E26" w:rsidP="00183E99">
      <w:pPr>
        <w:spacing w:before="120" w:after="120" w:line="240" w:lineRule="auto"/>
        <w:ind w:firstLine="720"/>
        <w:jc w:val="both"/>
        <w:rPr>
          <w:rFonts w:ascii="Times New Roman" w:hAnsi="Times New Roman" w:cs="Times New Roman"/>
          <w:sz w:val="28"/>
          <w:szCs w:val="28"/>
        </w:rPr>
      </w:pPr>
      <w:r w:rsidRPr="00183E99">
        <w:rPr>
          <w:rFonts w:ascii="Times New Roman" w:eastAsia="Times New Roman" w:hAnsi="Times New Roman" w:cs="Times New Roman"/>
          <w:color w:val="000000"/>
          <w:sz w:val="28"/>
          <w:szCs w:val="28"/>
        </w:rPr>
        <w:t>Công tác cải cách hành chính tại xã Thượng Lộ được xây dựng với mục đích</w:t>
      </w:r>
      <w:r w:rsidR="00183E99" w:rsidRPr="00183E99">
        <w:rPr>
          <w:rFonts w:ascii="Times New Roman" w:eastAsia="Times New Roman" w:hAnsi="Times New Roman" w:cs="Times New Roman"/>
          <w:color w:val="000000"/>
          <w:sz w:val="28"/>
          <w:szCs w:val="28"/>
        </w:rPr>
        <w:t xml:space="preserve"> t</w:t>
      </w:r>
      <w:r w:rsidRPr="00183E99">
        <w:rPr>
          <w:rFonts w:ascii="Times New Roman" w:hAnsi="Times New Roman" w:cs="Times New Roman"/>
          <w:sz w:val="28"/>
          <w:szCs w:val="28"/>
        </w:rPr>
        <w:t xml:space="preserve">riển khai thực hiện có hiệu quả các chương trình, kế hoạch về </w:t>
      </w:r>
      <w:r w:rsidR="00183E99" w:rsidRPr="00AD689E">
        <w:rPr>
          <w:rFonts w:ascii="Times New Roman" w:eastAsia="Times New Roman" w:hAnsi="Times New Roman" w:cs="Times New Roman"/>
          <w:color w:val="000000"/>
          <w:sz w:val="28"/>
          <w:szCs w:val="28"/>
        </w:rPr>
        <w:t>cải cách hành chính</w:t>
      </w:r>
      <w:r w:rsidRPr="00183E99">
        <w:rPr>
          <w:rFonts w:ascii="Times New Roman" w:hAnsi="Times New Roman" w:cs="Times New Roman"/>
          <w:sz w:val="28"/>
          <w:szCs w:val="28"/>
        </w:rPr>
        <w:t xml:space="preserve"> giai đoạn 2016 - 2020 và kế hoạch </w:t>
      </w:r>
      <w:r w:rsidR="00183E99" w:rsidRPr="00AD689E">
        <w:rPr>
          <w:rFonts w:ascii="Times New Roman" w:eastAsia="Times New Roman" w:hAnsi="Times New Roman" w:cs="Times New Roman"/>
          <w:color w:val="000000"/>
          <w:sz w:val="28"/>
          <w:szCs w:val="28"/>
        </w:rPr>
        <w:t>cải cách hành chính</w:t>
      </w:r>
      <w:r w:rsidRPr="00183E99">
        <w:rPr>
          <w:rFonts w:ascii="Times New Roman" w:hAnsi="Times New Roman" w:cs="Times New Roman"/>
          <w:sz w:val="28"/>
          <w:szCs w:val="28"/>
        </w:rPr>
        <w:t xml:space="preserve"> </w:t>
      </w:r>
      <w:r w:rsidR="00183E99" w:rsidRPr="00183E99">
        <w:rPr>
          <w:rFonts w:ascii="Times New Roman" w:hAnsi="Times New Roman" w:cs="Times New Roman"/>
          <w:sz w:val="28"/>
          <w:szCs w:val="28"/>
        </w:rPr>
        <w:t xml:space="preserve">hàng </w:t>
      </w:r>
      <w:r w:rsidRPr="00183E99">
        <w:rPr>
          <w:rFonts w:ascii="Times New Roman" w:hAnsi="Times New Roman" w:cs="Times New Roman"/>
          <w:sz w:val="28"/>
          <w:szCs w:val="28"/>
        </w:rPr>
        <w:t>năm</w:t>
      </w:r>
      <w:r w:rsidR="00183E99" w:rsidRPr="00183E99">
        <w:rPr>
          <w:rFonts w:ascii="Times New Roman" w:hAnsi="Times New Roman" w:cs="Times New Roman"/>
          <w:sz w:val="28"/>
          <w:szCs w:val="28"/>
        </w:rPr>
        <w:t xml:space="preserve"> của xã</w:t>
      </w:r>
      <w:r w:rsidR="00183E99" w:rsidRPr="00183E99">
        <w:rPr>
          <w:rFonts w:ascii="Times New Roman" w:eastAsia="Times New Roman" w:hAnsi="Times New Roman" w:cs="Times New Roman"/>
          <w:color w:val="000000"/>
          <w:sz w:val="28"/>
          <w:szCs w:val="28"/>
        </w:rPr>
        <w:t xml:space="preserve">; </w:t>
      </w:r>
      <w:r w:rsidRPr="00183E99">
        <w:rPr>
          <w:rFonts w:ascii="Times New Roman" w:hAnsi="Times New Roman" w:cs="Times New Roman"/>
          <w:sz w:val="28"/>
          <w:szCs w:val="28"/>
        </w:rPr>
        <w:t>Xây dựng một nền hành chính dân chủ, trong sạch, vững mạnh, chuyên nghiệp, hiện đại; hoạt động có hiệu lực, hiệu quả đáp ứng được yêu cầu quản lý xã hội, phục vụ</w:t>
      </w:r>
      <w:r w:rsidR="00183E99" w:rsidRPr="00183E99">
        <w:rPr>
          <w:rFonts w:ascii="Times New Roman" w:hAnsi="Times New Roman" w:cs="Times New Roman"/>
          <w:sz w:val="28"/>
          <w:szCs w:val="28"/>
        </w:rPr>
        <w:t xml:space="preserve"> nhân dân; </w:t>
      </w:r>
      <w:r w:rsidRPr="00183E99">
        <w:rPr>
          <w:rFonts w:ascii="Times New Roman" w:hAnsi="Times New Roman" w:cs="Times New Roman"/>
          <w:sz w:val="28"/>
          <w:szCs w:val="28"/>
        </w:rPr>
        <w:t>Đẩy mạnh cải cách thủ tục hành chính theo hướng đơn giản, dễ hiểu, dễ thực hiện; bảo đảm tính công khai, minh bạch, thuận lợi cho tổ chức, cá nhân và doanh nghiệp; kiện toàn và nâng cao chất lượng trong tổ chức thực hiện Bộ phận tiếp nhận và trả kết quả</w:t>
      </w:r>
      <w:r w:rsidR="00183E99" w:rsidRPr="00183E99">
        <w:rPr>
          <w:rFonts w:ascii="Times New Roman" w:hAnsi="Times New Roman" w:cs="Times New Roman"/>
          <w:sz w:val="28"/>
          <w:szCs w:val="28"/>
        </w:rPr>
        <w:t>;</w:t>
      </w:r>
      <w:r w:rsidR="00183E99">
        <w:rPr>
          <w:rFonts w:ascii="Times New Roman" w:hAnsi="Times New Roman" w:cs="Times New Roman"/>
          <w:sz w:val="28"/>
          <w:szCs w:val="28"/>
        </w:rPr>
        <w:t xml:space="preserve"> </w:t>
      </w:r>
      <w:r w:rsidRPr="00183E99">
        <w:rPr>
          <w:rFonts w:ascii="Times New Roman" w:hAnsi="Times New Roman" w:cs="Times New Roman"/>
          <w:sz w:val="28"/>
          <w:szCs w:val="28"/>
        </w:rPr>
        <w:t xml:space="preserve">tổ chức thực hiện nghiêm túc các quy định về kiểm soát </w:t>
      </w:r>
      <w:r w:rsidR="00183E99" w:rsidRPr="00183E99">
        <w:rPr>
          <w:rFonts w:ascii="Times New Roman" w:hAnsi="Times New Roman" w:cs="Times New Roman"/>
          <w:sz w:val="28"/>
          <w:szCs w:val="28"/>
        </w:rPr>
        <w:t xml:space="preserve">thủ tục hành chính; </w:t>
      </w:r>
      <w:r w:rsidRPr="00183E99">
        <w:rPr>
          <w:rFonts w:ascii="Times New Roman" w:hAnsi="Times New Roman" w:cs="Times New Roman"/>
          <w:sz w:val="28"/>
          <w:szCs w:val="28"/>
        </w:rPr>
        <w:t xml:space="preserve">Xây dựng đội ngũ cán bộ, công chức có trình độ, năng lực đáp ứng yêu cầu nhiệm vụ; tăng cường kỷ luật, kỷ cương và nâng cao ý thức, trách nhiệm phục vụ nhân dân của đội ngũ cán bộ, công chức đặc biệt là đội ngũ cán bộ, công chức làm việc tại </w:t>
      </w:r>
      <w:r w:rsidR="00183E99" w:rsidRPr="00183E99">
        <w:rPr>
          <w:rFonts w:ascii="Times New Roman" w:hAnsi="Times New Roman" w:cs="Times New Roman"/>
          <w:sz w:val="28"/>
          <w:szCs w:val="28"/>
        </w:rPr>
        <w:t xml:space="preserve">Bộ phận tiếp nhận và trả kết quả; </w:t>
      </w:r>
      <w:r w:rsidRPr="00183E99">
        <w:rPr>
          <w:rFonts w:ascii="Times New Roman" w:hAnsi="Times New Roman" w:cs="Times New Roman"/>
          <w:sz w:val="28"/>
          <w:szCs w:val="28"/>
        </w:rPr>
        <w:t xml:space="preserve">Tiếp tục kiện toàn tổ chức bộ máy hành chính tại địa phương và triển khai các quy định chức năng, nhiệm vụ của cán bộ, công chức chuyên môn và cán bộ, công chức trực tiếp làm việc tại </w:t>
      </w:r>
      <w:r w:rsidR="00183E99" w:rsidRPr="00183E99">
        <w:rPr>
          <w:rFonts w:ascii="Times New Roman" w:hAnsi="Times New Roman" w:cs="Times New Roman"/>
          <w:sz w:val="28"/>
          <w:szCs w:val="28"/>
        </w:rPr>
        <w:t xml:space="preserve">Bộ phận tiếp nhận và trả kết quả </w:t>
      </w:r>
      <w:r w:rsidRPr="00183E99">
        <w:rPr>
          <w:rFonts w:ascii="Times New Roman" w:hAnsi="Times New Roman" w:cs="Times New Roman"/>
          <w:sz w:val="28"/>
          <w:szCs w:val="28"/>
        </w:rPr>
        <w:t>xã nhằm nâng cao hiệu lực, hiệu quả hoạt động của đơn vị</w:t>
      </w:r>
      <w:r w:rsidR="00183E99" w:rsidRPr="00183E99">
        <w:rPr>
          <w:rFonts w:ascii="Times New Roman" w:hAnsi="Times New Roman" w:cs="Times New Roman"/>
          <w:sz w:val="28"/>
          <w:szCs w:val="28"/>
        </w:rPr>
        <w:t xml:space="preserve">; </w:t>
      </w:r>
      <w:r w:rsidRPr="00183E99">
        <w:rPr>
          <w:rFonts w:ascii="Times New Roman" w:hAnsi="Times New Roman" w:cs="Times New Roman"/>
          <w:spacing w:val="6"/>
          <w:sz w:val="28"/>
          <w:szCs w:val="28"/>
        </w:rPr>
        <w:t>Đẩy mạnh việc ứng dụng công nghệ thông tin trong hoạt động trao đổi thông tin, văn bản.</w:t>
      </w:r>
    </w:p>
    <w:p w:rsidR="009A511B" w:rsidRPr="00AD689E" w:rsidRDefault="009A511B" w:rsidP="00E65E26">
      <w:pPr>
        <w:spacing w:before="120" w:after="120" w:line="240" w:lineRule="auto"/>
        <w:ind w:firstLine="720"/>
        <w:jc w:val="both"/>
        <w:rPr>
          <w:rFonts w:ascii="Times New Roman" w:eastAsia="Times New Roman" w:hAnsi="Times New Roman" w:cs="Times New Roman"/>
          <w:color w:val="000000"/>
          <w:spacing w:val="-2"/>
          <w:sz w:val="28"/>
          <w:szCs w:val="28"/>
        </w:rPr>
      </w:pPr>
      <w:r w:rsidRPr="00AD689E">
        <w:rPr>
          <w:rFonts w:ascii="Times New Roman" w:eastAsia="Times New Roman" w:hAnsi="Times New Roman" w:cs="Times New Roman"/>
          <w:color w:val="000000"/>
          <w:spacing w:val="-2"/>
          <w:sz w:val="28"/>
          <w:szCs w:val="28"/>
        </w:rPr>
        <w:t xml:space="preserve">Để thực hiện tốt các nhiệm vụ cải cách hành chính </w:t>
      </w:r>
      <w:r w:rsidR="00183E99" w:rsidRPr="00183E99">
        <w:rPr>
          <w:rFonts w:ascii="Times New Roman" w:eastAsia="Times New Roman" w:hAnsi="Times New Roman" w:cs="Times New Roman"/>
          <w:color w:val="000000"/>
          <w:spacing w:val="-2"/>
          <w:sz w:val="28"/>
          <w:szCs w:val="28"/>
        </w:rPr>
        <w:t xml:space="preserve">và đạt được các mục đích </w:t>
      </w:r>
      <w:r w:rsidRPr="00AD689E">
        <w:rPr>
          <w:rFonts w:ascii="Times New Roman" w:eastAsia="Times New Roman" w:hAnsi="Times New Roman" w:cs="Times New Roman"/>
          <w:color w:val="000000"/>
          <w:spacing w:val="-2"/>
          <w:sz w:val="28"/>
          <w:szCs w:val="28"/>
        </w:rPr>
        <w:t>trên phải có sự lãnh đạo sát sao của Đảng uỷ, sự kiểm tra giám sát thường xuyên của Hội đồng nhân dân, các tổ chức đoàn thể và các tầng lớp nhân dân, đặc biệt là vai trò của Chủ tịch Ủy ban nhân dân xã. Ngoài ra, cần có giải pháp cụ thể, thiết thực trong công tác chỉ đạo, điều hành và thực hiện các nhiệm vụ cải cách hành chính.   </w:t>
      </w:r>
    </w:p>
    <w:p w:rsidR="009A511B" w:rsidRPr="00183E99" w:rsidRDefault="009A511B" w:rsidP="00183E99">
      <w:pPr>
        <w:spacing w:before="120" w:after="120" w:line="240" w:lineRule="auto"/>
        <w:ind w:firstLine="720"/>
        <w:jc w:val="both"/>
        <w:rPr>
          <w:rFonts w:ascii="Times New Roman" w:eastAsia="Times New Roman" w:hAnsi="Times New Roman" w:cs="Times New Roman"/>
          <w:spacing w:val="-2"/>
          <w:sz w:val="28"/>
          <w:szCs w:val="28"/>
        </w:rPr>
      </w:pPr>
      <w:r w:rsidRPr="00AD689E">
        <w:rPr>
          <w:rFonts w:ascii="Times New Roman" w:eastAsia="Times New Roman" w:hAnsi="Times New Roman" w:cs="Times New Roman"/>
          <w:color w:val="000000"/>
          <w:spacing w:val="-2"/>
          <w:sz w:val="28"/>
          <w:szCs w:val="28"/>
        </w:rPr>
        <w:lastRenderedPageBreak/>
        <w:t xml:space="preserve">Được sự quan tâm chỉ đạo của cấp ủy đảng, chính quyền, công </w:t>
      </w:r>
      <w:r w:rsidRPr="00183E99">
        <w:rPr>
          <w:rFonts w:ascii="Times New Roman" w:eastAsia="Times New Roman" w:hAnsi="Times New Roman" w:cs="Times New Roman"/>
          <w:color w:val="000000"/>
          <w:spacing w:val="-2"/>
          <w:sz w:val="28"/>
          <w:szCs w:val="28"/>
        </w:rPr>
        <w:t xml:space="preserve">tác cải cách hành chính tại UBND xã Thượng Lộ </w:t>
      </w:r>
      <w:r w:rsidRPr="00AD689E">
        <w:rPr>
          <w:rFonts w:ascii="Times New Roman" w:eastAsia="Times New Roman" w:hAnsi="Times New Roman" w:cs="Times New Roman"/>
          <w:color w:val="000000"/>
          <w:spacing w:val="-2"/>
          <w:sz w:val="28"/>
          <w:szCs w:val="28"/>
        </w:rPr>
        <w:t>đã có sự chuyển biến tích cực.</w:t>
      </w:r>
      <w:r w:rsidRPr="00183E99">
        <w:rPr>
          <w:rFonts w:ascii="Times New Roman" w:eastAsia="Times New Roman" w:hAnsi="Times New Roman" w:cs="Times New Roman"/>
          <w:color w:val="000000"/>
          <w:spacing w:val="-2"/>
          <w:sz w:val="28"/>
          <w:szCs w:val="28"/>
        </w:rPr>
        <w:t xml:space="preserve"> </w:t>
      </w:r>
      <w:r w:rsidRPr="00183E99">
        <w:rPr>
          <w:rFonts w:ascii="Times New Roman" w:hAnsi="Times New Roman" w:cs="Times New Roman"/>
          <w:color w:val="000000"/>
          <w:spacing w:val="-2"/>
          <w:sz w:val="28"/>
          <w:szCs w:val="28"/>
        </w:rPr>
        <w:t xml:space="preserve">Lãnh đạo UBND xã quyết tâm thực hiện công tác </w:t>
      </w:r>
      <w:r w:rsidR="00E65E26" w:rsidRPr="00AD689E">
        <w:rPr>
          <w:rFonts w:ascii="Times New Roman" w:eastAsia="Times New Roman" w:hAnsi="Times New Roman" w:cs="Times New Roman"/>
          <w:color w:val="000000"/>
          <w:spacing w:val="-2"/>
          <w:sz w:val="28"/>
          <w:szCs w:val="28"/>
        </w:rPr>
        <w:t>cải cách hành chính</w:t>
      </w:r>
      <w:r w:rsidRPr="00183E99">
        <w:rPr>
          <w:rFonts w:ascii="Times New Roman" w:hAnsi="Times New Roman" w:cs="Times New Roman"/>
          <w:color w:val="000000"/>
          <w:spacing w:val="-2"/>
          <w:sz w:val="28"/>
          <w:szCs w:val="28"/>
        </w:rPr>
        <w:t xml:space="preserve">, đẩy mạnh thực hiện cải cách </w:t>
      </w:r>
      <w:r w:rsidR="00E65E26" w:rsidRPr="00AD689E">
        <w:rPr>
          <w:rFonts w:ascii="Times New Roman" w:eastAsia="Times New Roman" w:hAnsi="Times New Roman" w:cs="Times New Roman"/>
          <w:color w:val="000000"/>
          <w:spacing w:val="-2"/>
          <w:sz w:val="28"/>
          <w:szCs w:val="28"/>
        </w:rPr>
        <w:t>thủ tục hành chính</w:t>
      </w:r>
      <w:r w:rsidRPr="00183E99">
        <w:rPr>
          <w:rFonts w:ascii="Times New Roman" w:hAnsi="Times New Roman" w:cs="Times New Roman"/>
          <w:color w:val="000000"/>
          <w:spacing w:val="-2"/>
          <w:sz w:val="28"/>
          <w:szCs w:val="28"/>
        </w:rPr>
        <w:t xml:space="preserve">, cơ chế một cửa, cơ chế một cửa liên thông, ứng dụng </w:t>
      </w:r>
      <w:r w:rsidR="00E65E26" w:rsidRPr="00183E99">
        <w:rPr>
          <w:rFonts w:ascii="Times New Roman" w:hAnsi="Times New Roman" w:cs="Times New Roman"/>
          <w:color w:val="000000"/>
          <w:spacing w:val="-2"/>
          <w:sz w:val="28"/>
          <w:szCs w:val="28"/>
        </w:rPr>
        <w:t>công nghệ thông tin</w:t>
      </w:r>
      <w:r w:rsidRPr="00183E99">
        <w:rPr>
          <w:rFonts w:ascii="Times New Roman" w:hAnsi="Times New Roman" w:cs="Times New Roman"/>
          <w:color w:val="000000"/>
          <w:spacing w:val="-2"/>
          <w:sz w:val="28"/>
          <w:szCs w:val="28"/>
        </w:rPr>
        <w:t xml:space="preserve"> trong hoạt động quản lý hành chính nhà nước.</w:t>
      </w:r>
      <w:r w:rsidRPr="00183E99">
        <w:rPr>
          <w:rFonts w:ascii="Times New Roman" w:eastAsia="Times New Roman" w:hAnsi="Times New Roman" w:cs="Times New Roman"/>
          <w:spacing w:val="-2"/>
          <w:sz w:val="28"/>
          <w:szCs w:val="28"/>
        </w:rPr>
        <w:t xml:space="preserve"> </w:t>
      </w:r>
      <w:r w:rsidRPr="00183E99">
        <w:rPr>
          <w:rFonts w:ascii="Times New Roman" w:hAnsi="Times New Roman" w:cs="Times New Roman"/>
          <w:color w:val="000000"/>
          <w:spacing w:val="-2"/>
          <w:sz w:val="28"/>
          <w:szCs w:val="28"/>
          <w:lang w:val="nb-NO"/>
        </w:rPr>
        <w:t xml:space="preserve">Đội ngũ cán bộ, công chức làm công tác tương đối ổn định, từng bước tham mưu có hiệu quả. Về nhận thức của người đứng đầu, cán bộ, công chức đối với công tác </w:t>
      </w:r>
      <w:r w:rsidR="00E65E26" w:rsidRPr="00AD689E">
        <w:rPr>
          <w:rFonts w:ascii="Times New Roman" w:eastAsia="Times New Roman" w:hAnsi="Times New Roman" w:cs="Times New Roman"/>
          <w:color w:val="000000"/>
          <w:spacing w:val="-2"/>
          <w:sz w:val="28"/>
          <w:szCs w:val="28"/>
        </w:rPr>
        <w:t>cải cách hành chính</w:t>
      </w:r>
      <w:r w:rsidRPr="00183E99">
        <w:rPr>
          <w:rFonts w:ascii="Times New Roman" w:hAnsi="Times New Roman" w:cs="Times New Roman"/>
          <w:color w:val="000000"/>
          <w:spacing w:val="-2"/>
          <w:sz w:val="28"/>
          <w:szCs w:val="28"/>
          <w:lang w:val="nb-NO"/>
        </w:rPr>
        <w:t xml:space="preserve"> được nâng lên.</w:t>
      </w:r>
      <w:r w:rsidR="00E65E26" w:rsidRPr="00183E99">
        <w:rPr>
          <w:rFonts w:ascii="Times New Roman" w:hAnsi="Times New Roman" w:cs="Times New Roman"/>
          <w:color w:val="000000"/>
          <w:spacing w:val="-2"/>
          <w:sz w:val="28"/>
          <w:szCs w:val="28"/>
          <w:lang w:val="nb-NO"/>
        </w:rPr>
        <w:t xml:space="preserve"> </w:t>
      </w:r>
      <w:r w:rsidRPr="00183E99">
        <w:rPr>
          <w:rFonts w:ascii="Times New Roman" w:hAnsi="Times New Roman" w:cs="Times New Roman"/>
          <w:color w:val="000000"/>
          <w:spacing w:val="-2"/>
          <w:sz w:val="28"/>
          <w:szCs w:val="28"/>
          <w:lang w:val="nb-NO"/>
        </w:rPr>
        <w:t xml:space="preserve">Các </w:t>
      </w:r>
      <w:r w:rsidR="00E65E26" w:rsidRPr="00183E99">
        <w:rPr>
          <w:rFonts w:ascii="Times New Roman" w:hAnsi="Times New Roman" w:cs="Times New Roman"/>
          <w:color w:val="000000"/>
          <w:spacing w:val="-2"/>
          <w:sz w:val="28"/>
          <w:szCs w:val="28"/>
          <w:lang w:val="nb-NO"/>
        </w:rPr>
        <w:t xml:space="preserve">cải cách </w:t>
      </w:r>
      <w:r w:rsidR="00E65E26" w:rsidRPr="00AD689E">
        <w:rPr>
          <w:rFonts w:ascii="Times New Roman" w:eastAsia="Times New Roman" w:hAnsi="Times New Roman" w:cs="Times New Roman"/>
          <w:color w:val="000000"/>
          <w:spacing w:val="-2"/>
          <w:sz w:val="28"/>
          <w:szCs w:val="28"/>
        </w:rPr>
        <w:t>thủ tục hành chính</w:t>
      </w:r>
      <w:r w:rsidRPr="00183E99">
        <w:rPr>
          <w:rFonts w:ascii="Times New Roman" w:hAnsi="Times New Roman" w:cs="Times New Roman"/>
          <w:color w:val="000000"/>
          <w:spacing w:val="-2"/>
          <w:sz w:val="28"/>
          <w:szCs w:val="28"/>
          <w:lang w:val="nb-NO"/>
        </w:rPr>
        <w:t xml:space="preserve"> tiếp tục được thực hiện có nề nếp, chất lượng giải quyết </w:t>
      </w:r>
      <w:r w:rsidR="00E65E26" w:rsidRPr="00AD689E">
        <w:rPr>
          <w:rFonts w:ascii="Times New Roman" w:eastAsia="Times New Roman" w:hAnsi="Times New Roman" w:cs="Times New Roman"/>
          <w:color w:val="000000"/>
          <w:spacing w:val="-2"/>
          <w:sz w:val="28"/>
          <w:szCs w:val="28"/>
        </w:rPr>
        <w:t>thủ tục hành chính</w:t>
      </w:r>
      <w:r w:rsidRPr="00183E99">
        <w:rPr>
          <w:rFonts w:ascii="Times New Roman" w:hAnsi="Times New Roman" w:cs="Times New Roman"/>
          <w:color w:val="000000"/>
          <w:spacing w:val="-2"/>
          <w:sz w:val="28"/>
          <w:szCs w:val="28"/>
          <w:lang w:val="nb-NO"/>
        </w:rPr>
        <w:t xml:space="preserve"> cho tổ chức và công dân ngày càng được nâng cao. Công tác kiểm soát </w:t>
      </w:r>
      <w:r w:rsidR="00E65E26" w:rsidRPr="00AD689E">
        <w:rPr>
          <w:rFonts w:ascii="Times New Roman" w:eastAsia="Times New Roman" w:hAnsi="Times New Roman" w:cs="Times New Roman"/>
          <w:color w:val="000000"/>
          <w:spacing w:val="-2"/>
          <w:sz w:val="28"/>
          <w:szCs w:val="28"/>
        </w:rPr>
        <w:t>thủ tục hành chính</w:t>
      </w:r>
      <w:r w:rsidRPr="00183E99">
        <w:rPr>
          <w:rFonts w:ascii="Times New Roman" w:hAnsi="Times New Roman" w:cs="Times New Roman"/>
          <w:color w:val="000000"/>
          <w:spacing w:val="-2"/>
          <w:sz w:val="28"/>
          <w:szCs w:val="28"/>
          <w:lang w:val="nb-NO"/>
        </w:rPr>
        <w:t xml:space="preserve"> được thực hiện thường xuyên, </w:t>
      </w:r>
      <w:r w:rsidRPr="00183E99">
        <w:rPr>
          <w:rFonts w:ascii="Times New Roman" w:hAnsi="Times New Roman" w:cs="Times New Roman"/>
          <w:spacing w:val="-2"/>
          <w:sz w:val="28"/>
          <w:szCs w:val="28"/>
          <w:lang w:val="nl-NL"/>
        </w:rPr>
        <w:t xml:space="preserve">tạo điều kiện thuận lợi cho tổ chức và công dân trong giao dịch </w:t>
      </w:r>
      <w:r w:rsidR="00E65E26" w:rsidRPr="00AD689E">
        <w:rPr>
          <w:rFonts w:ascii="Times New Roman" w:eastAsia="Times New Roman" w:hAnsi="Times New Roman" w:cs="Times New Roman"/>
          <w:color w:val="000000"/>
          <w:spacing w:val="-2"/>
          <w:sz w:val="28"/>
          <w:szCs w:val="28"/>
        </w:rPr>
        <w:t>thủ tục hành chính</w:t>
      </w:r>
      <w:r w:rsidRPr="00183E99">
        <w:rPr>
          <w:rFonts w:ascii="Times New Roman" w:hAnsi="Times New Roman" w:cs="Times New Roman"/>
          <w:spacing w:val="-2"/>
          <w:sz w:val="28"/>
          <w:szCs w:val="28"/>
          <w:lang w:val="nl-NL"/>
        </w:rPr>
        <w:t>.</w:t>
      </w:r>
      <w:r w:rsidR="00183E99">
        <w:rPr>
          <w:rFonts w:ascii="Times New Roman" w:eastAsia="Times New Roman" w:hAnsi="Times New Roman" w:cs="Times New Roman"/>
          <w:spacing w:val="-2"/>
          <w:sz w:val="28"/>
          <w:szCs w:val="28"/>
        </w:rPr>
        <w:t xml:space="preserve"> </w:t>
      </w:r>
      <w:r w:rsidR="00E65E26">
        <w:rPr>
          <w:rFonts w:ascii="Times New Roman" w:eastAsia="Times New Roman" w:hAnsi="Times New Roman"/>
          <w:spacing w:val="2"/>
          <w:sz w:val="28"/>
          <w:szCs w:val="28"/>
        </w:rPr>
        <w:t>T</w:t>
      </w:r>
      <w:r w:rsidRPr="007055D2">
        <w:rPr>
          <w:rFonts w:ascii="Times New Roman" w:eastAsia="Times New Roman" w:hAnsi="Times New Roman"/>
          <w:spacing w:val="2"/>
          <w:sz w:val="28"/>
          <w:szCs w:val="28"/>
        </w:rPr>
        <w:t xml:space="preserve">ổ chức bộ máy cơ quan hành chính nhà nước trên địa bàn xã tiếp tục được kiện toàn và thực hiện phân cấp đồng bộ; công tác xây dựng và ban hành </w:t>
      </w:r>
      <w:r w:rsidR="00E65E26">
        <w:rPr>
          <w:rFonts w:ascii="Times New Roman" w:eastAsia="Times New Roman" w:hAnsi="Times New Roman"/>
          <w:spacing w:val="2"/>
          <w:sz w:val="28"/>
          <w:szCs w:val="28"/>
        </w:rPr>
        <w:t>văn bản quy phạm pháp luật</w:t>
      </w:r>
      <w:r w:rsidRPr="007055D2">
        <w:rPr>
          <w:rFonts w:ascii="Times New Roman" w:eastAsia="Times New Roman" w:hAnsi="Times New Roman"/>
          <w:spacing w:val="2"/>
          <w:sz w:val="28"/>
          <w:szCs w:val="28"/>
        </w:rPr>
        <w:t xml:space="preserve"> thực hiện đún</w:t>
      </w:r>
      <w:r>
        <w:rPr>
          <w:rFonts w:ascii="Times New Roman" w:eastAsia="Times New Roman" w:hAnsi="Times New Roman"/>
          <w:spacing w:val="2"/>
          <w:sz w:val="28"/>
          <w:szCs w:val="28"/>
        </w:rPr>
        <w:t xml:space="preserve">g quy định; việc giải quyết </w:t>
      </w:r>
      <w:r w:rsidR="00E65E26" w:rsidRPr="00AD689E">
        <w:rPr>
          <w:rFonts w:ascii="Times New Roman" w:eastAsia="Times New Roman" w:hAnsi="Times New Roman" w:cs="Times New Roman"/>
          <w:color w:val="000000"/>
          <w:sz w:val="28"/>
          <w:szCs w:val="28"/>
        </w:rPr>
        <w:t>thủ tục hành chính</w:t>
      </w:r>
      <w:r w:rsidRPr="007055D2">
        <w:rPr>
          <w:rFonts w:ascii="Times New Roman" w:eastAsia="Times New Roman" w:hAnsi="Times New Roman"/>
          <w:spacing w:val="2"/>
          <w:sz w:val="28"/>
          <w:szCs w:val="28"/>
        </w:rPr>
        <w:t xml:space="preserve"> qua </w:t>
      </w:r>
      <w:r w:rsidR="00E65E26" w:rsidRPr="00AD689E">
        <w:rPr>
          <w:rFonts w:ascii="Times New Roman" w:eastAsia="Times New Roman" w:hAnsi="Times New Roman" w:cs="Times New Roman"/>
          <w:color w:val="000000"/>
          <w:sz w:val="28"/>
          <w:szCs w:val="28"/>
        </w:rPr>
        <w:t>Bộ phận tiếp nhận và trả kết quả</w:t>
      </w:r>
      <w:r w:rsidR="00E65E26" w:rsidRPr="007055D2">
        <w:rPr>
          <w:rFonts w:ascii="Times New Roman" w:eastAsia="Times New Roman" w:hAnsi="Times New Roman"/>
          <w:spacing w:val="2"/>
          <w:sz w:val="28"/>
          <w:szCs w:val="28"/>
        </w:rPr>
        <w:t xml:space="preserve"> </w:t>
      </w:r>
      <w:r w:rsidRPr="007055D2">
        <w:rPr>
          <w:rFonts w:ascii="Times New Roman" w:eastAsia="Times New Roman" w:hAnsi="Times New Roman"/>
          <w:spacing w:val="2"/>
          <w:sz w:val="28"/>
          <w:szCs w:val="28"/>
        </w:rPr>
        <w:t xml:space="preserve">dần đi vào nề </w:t>
      </w:r>
      <w:r>
        <w:rPr>
          <w:rFonts w:ascii="Times New Roman" w:eastAsia="Times New Roman" w:hAnsi="Times New Roman"/>
          <w:spacing w:val="2"/>
          <w:sz w:val="28"/>
          <w:szCs w:val="28"/>
        </w:rPr>
        <w:t xml:space="preserve">nếp; đội ngũ cán bộ, công chức </w:t>
      </w:r>
      <w:r w:rsidRPr="007055D2">
        <w:rPr>
          <w:rFonts w:ascii="Times New Roman" w:eastAsia="Times New Roman" w:hAnsi="Times New Roman"/>
          <w:spacing w:val="2"/>
          <w:sz w:val="28"/>
          <w:szCs w:val="28"/>
        </w:rPr>
        <w:t>tiếp tục được chuẩn hóa, trình độ chuyên môn, năng lực thi hành nhiệm vụ được nâng cao; việc quản lý, sử dụng ngân sách, tài sản công đảm bảo công khai, minh bạch, hiệu quả và tiết kiệm; v</w:t>
      </w:r>
      <w:r w:rsidRPr="007055D2">
        <w:rPr>
          <w:rFonts w:ascii="Times New Roman" w:eastAsia="Times New Roman" w:hAnsi="Times New Roman"/>
          <w:spacing w:val="2"/>
          <w:sz w:val="28"/>
          <w:szCs w:val="28"/>
          <w:lang w:val="vi-VN"/>
        </w:rPr>
        <w:t>iệc ứng dụng công nghệ thông tin trong quản lý điều hành được chú trọng</w:t>
      </w:r>
      <w:r>
        <w:rPr>
          <w:rFonts w:ascii="Times New Roman" w:eastAsia="Times New Roman" w:hAnsi="Times New Roman"/>
          <w:spacing w:val="2"/>
          <w:sz w:val="28"/>
          <w:szCs w:val="28"/>
        </w:rPr>
        <w:t>; đội ngũ cán bộ, công chức</w:t>
      </w:r>
      <w:r w:rsidRPr="007055D2">
        <w:rPr>
          <w:rFonts w:ascii="Times New Roman" w:eastAsia="Times New Roman" w:hAnsi="Times New Roman"/>
          <w:spacing w:val="2"/>
          <w:sz w:val="28"/>
          <w:szCs w:val="28"/>
        </w:rPr>
        <w:t xml:space="preserve"> làm việc tại </w:t>
      </w:r>
      <w:r w:rsidR="00E65E26" w:rsidRPr="00AD689E">
        <w:rPr>
          <w:rFonts w:ascii="Times New Roman" w:eastAsia="Times New Roman" w:hAnsi="Times New Roman" w:cs="Times New Roman"/>
          <w:color w:val="000000"/>
          <w:sz w:val="28"/>
          <w:szCs w:val="28"/>
        </w:rPr>
        <w:t>Bộ phận tiếp nhận và trả kết quả</w:t>
      </w:r>
      <w:r w:rsidR="00E65E26" w:rsidRPr="007055D2">
        <w:rPr>
          <w:rFonts w:ascii="Times New Roman" w:eastAsia="Times New Roman" w:hAnsi="Times New Roman"/>
          <w:spacing w:val="2"/>
          <w:sz w:val="28"/>
          <w:szCs w:val="28"/>
        </w:rPr>
        <w:t xml:space="preserve"> </w:t>
      </w:r>
      <w:r w:rsidRPr="007055D2">
        <w:rPr>
          <w:rFonts w:ascii="Times New Roman" w:eastAsia="Times New Roman" w:hAnsi="Times New Roman"/>
          <w:spacing w:val="2"/>
          <w:sz w:val="28"/>
          <w:szCs w:val="28"/>
        </w:rPr>
        <w:t>được củng cố, kiện toàn</w:t>
      </w:r>
      <w:r>
        <w:rPr>
          <w:rFonts w:ascii="Times New Roman" w:eastAsia="Times New Roman" w:hAnsi="Times New Roman"/>
          <w:spacing w:val="2"/>
          <w:sz w:val="28"/>
          <w:szCs w:val="28"/>
        </w:rPr>
        <w:t>, đáp ứng được yêu cầu công việc, nhiệm vụ được giao</w:t>
      </w:r>
      <w:r w:rsidRPr="007055D2">
        <w:rPr>
          <w:rFonts w:ascii="Times New Roman" w:eastAsia="Times New Roman" w:hAnsi="Times New Roman"/>
          <w:spacing w:val="2"/>
          <w:sz w:val="28"/>
          <w:szCs w:val="28"/>
        </w:rPr>
        <w:t>.</w:t>
      </w:r>
    </w:p>
    <w:p w:rsidR="00E65E26" w:rsidRDefault="00E65E26" w:rsidP="00E65E26">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pacing w:val="2"/>
          <w:sz w:val="28"/>
          <w:szCs w:val="28"/>
        </w:rPr>
        <w:t xml:space="preserve">Tuy đã đạt được nhiều kết quả tích cực, tuy nhiên công tác </w:t>
      </w:r>
      <w:r w:rsidRPr="00AD689E">
        <w:rPr>
          <w:rFonts w:ascii="Times New Roman" w:eastAsia="Times New Roman" w:hAnsi="Times New Roman" w:cs="Times New Roman"/>
          <w:color w:val="000000"/>
          <w:sz w:val="28"/>
          <w:szCs w:val="28"/>
        </w:rPr>
        <w:t>cải cách hành chính</w:t>
      </w:r>
      <w:r>
        <w:rPr>
          <w:rFonts w:ascii="Times New Roman" w:eastAsia="Times New Roman" w:hAnsi="Times New Roman"/>
          <w:spacing w:val="2"/>
          <w:sz w:val="28"/>
          <w:szCs w:val="28"/>
        </w:rPr>
        <w:t xml:space="preserve"> ở xã Thượng Lộ vẫn còn gặp một</w:t>
      </w:r>
      <w:r w:rsidR="00183E99">
        <w:rPr>
          <w:rFonts w:ascii="Times New Roman" w:eastAsia="Times New Roman" w:hAnsi="Times New Roman"/>
          <w:spacing w:val="2"/>
          <w:sz w:val="28"/>
          <w:szCs w:val="28"/>
        </w:rPr>
        <w:t xml:space="preserve"> số hạn chế, khó khăn nhất định như c</w:t>
      </w:r>
      <w:r w:rsidRPr="00BB13ED">
        <w:rPr>
          <w:rFonts w:ascii="Times New Roman" w:eastAsia="Times New Roman" w:hAnsi="Times New Roman"/>
          <w:sz w:val="28"/>
          <w:szCs w:val="28"/>
        </w:rPr>
        <w:t xml:space="preserve">ông chức phụ trách công tác </w:t>
      </w:r>
      <w:r w:rsidRPr="00AD689E">
        <w:rPr>
          <w:rFonts w:ascii="Times New Roman" w:eastAsia="Times New Roman" w:hAnsi="Times New Roman" w:cs="Times New Roman"/>
          <w:color w:val="000000"/>
          <w:sz w:val="28"/>
          <w:szCs w:val="28"/>
        </w:rPr>
        <w:t>cải cách hành chính</w:t>
      </w:r>
      <w:r w:rsidRPr="00BB13ED">
        <w:rPr>
          <w:rFonts w:ascii="Times New Roman" w:eastAsia="Times New Roman" w:hAnsi="Times New Roman"/>
          <w:sz w:val="28"/>
          <w:szCs w:val="28"/>
        </w:rPr>
        <w:t xml:space="preserve"> đều kiêm nhiệm trong khi khối lượng công việc rất lớn nên đôi lúc việc thực hiện các Kế hoạch, các chương trình chưa đạt hiệu quả cao;</w:t>
      </w:r>
      <w:r>
        <w:rPr>
          <w:rFonts w:ascii="Times New Roman" w:eastAsia="Times New Roman" w:hAnsi="Times New Roman"/>
          <w:sz w:val="28"/>
          <w:szCs w:val="28"/>
        </w:rPr>
        <w:t xml:space="preserve"> </w:t>
      </w:r>
      <w:r>
        <w:rPr>
          <w:rFonts w:ascii="Times New Roman" w:eastAsia="Times New Roman" w:hAnsi="Times New Roman"/>
          <w:spacing w:val="-4"/>
          <w:sz w:val="28"/>
          <w:szCs w:val="28"/>
        </w:rPr>
        <w:t xml:space="preserve">Cơ sở vật chất phục vụ cho công tác tuyên truyền chưa đảm bảo, UBND xã không có máy thu phát thanh nên công tác tuyên truyền </w:t>
      </w:r>
      <w:r w:rsidRPr="00AD689E">
        <w:rPr>
          <w:rFonts w:ascii="Times New Roman" w:eastAsia="Times New Roman" w:hAnsi="Times New Roman" w:cs="Times New Roman"/>
          <w:color w:val="000000"/>
          <w:sz w:val="28"/>
          <w:szCs w:val="28"/>
        </w:rPr>
        <w:t>cải cách hành chính</w:t>
      </w:r>
      <w:r>
        <w:rPr>
          <w:rFonts w:ascii="Times New Roman" w:eastAsia="Times New Roman" w:hAnsi="Times New Roman"/>
          <w:spacing w:val="-4"/>
          <w:sz w:val="28"/>
          <w:szCs w:val="28"/>
        </w:rPr>
        <w:t xml:space="preserve"> còn hạn chế;</w:t>
      </w:r>
      <w:r>
        <w:rPr>
          <w:rFonts w:ascii="Times New Roman" w:eastAsia="Times New Roman" w:hAnsi="Times New Roman"/>
          <w:sz w:val="28"/>
          <w:szCs w:val="28"/>
        </w:rPr>
        <w:t xml:space="preserve"> </w:t>
      </w:r>
      <w:r>
        <w:rPr>
          <w:rFonts w:ascii="Times New Roman" w:hAnsi="Times New Roman"/>
          <w:color w:val="000000"/>
          <w:sz w:val="28"/>
          <w:szCs w:val="28"/>
        </w:rPr>
        <w:t>Mạng CPNet tốc độ không ổn định, cước phí cao, phần nào ảnh hưởng đến việc giải quyết công việc;</w:t>
      </w:r>
      <w:r>
        <w:rPr>
          <w:rFonts w:ascii="Times New Roman" w:eastAsia="Times New Roman" w:hAnsi="Times New Roman"/>
          <w:sz w:val="28"/>
          <w:szCs w:val="28"/>
        </w:rPr>
        <w:t xml:space="preserve"> </w:t>
      </w:r>
      <w:r>
        <w:rPr>
          <w:rFonts w:ascii="Times New Roman" w:hAnsi="Times New Roman"/>
          <w:color w:val="000000"/>
          <w:sz w:val="28"/>
          <w:szCs w:val="28"/>
        </w:rPr>
        <w:t>Phần mềm xử lý một cửa chưa ổn định, đôi lúc còn xảy ra lỗi gây ảnh hưởng đến công tác xử lý trên phần mềm.</w:t>
      </w:r>
    </w:p>
    <w:p w:rsidR="004449EC" w:rsidRDefault="009A511B" w:rsidP="00E65E26">
      <w:pPr>
        <w:spacing w:before="120" w:after="120" w:line="240" w:lineRule="auto"/>
        <w:ind w:firstLine="720"/>
        <w:jc w:val="both"/>
        <w:rPr>
          <w:rFonts w:ascii="Times New Roman" w:eastAsia="Times New Roman" w:hAnsi="Times New Roman" w:cs="Times New Roman"/>
          <w:color w:val="000000"/>
          <w:sz w:val="28"/>
          <w:szCs w:val="28"/>
        </w:rPr>
      </w:pPr>
      <w:r w:rsidRPr="00AD689E">
        <w:rPr>
          <w:rFonts w:ascii="Times New Roman" w:eastAsia="Times New Roman" w:hAnsi="Times New Roman" w:cs="Times New Roman"/>
          <w:color w:val="000000"/>
          <w:sz w:val="28"/>
          <w:szCs w:val="28"/>
        </w:rPr>
        <w:t>Với những hạn chế, khó khăn trên, thời gian tới, ngoài sự nỗ lực, trách nhiệm của đơn vị trong thực hiện cải cách hành chính thì cần sự quan tâm, hỗ trợ nhiều hơn nữa từ cấp trên về đầu tư kinh phí xây dựng cơ sở vật chất, trang thiết bị làm việc và ứng dụng công nghệ thông tin; thường xuyên tổ chức các lớp tập huấn, bồi dưỡng về chuyên môn, nghiệp vụ đối với cán bộ, công chức phụ trách công tác cải cách hành chính, cán bộ làm việc tại Bộ phận tiếp nhận và trả kết quả.</w:t>
      </w:r>
      <w:r w:rsidR="00E65E26">
        <w:rPr>
          <w:rFonts w:ascii="Times New Roman" w:eastAsia="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183E99" w:rsidRPr="002B620A" w:rsidTr="002649EA">
        <w:tc>
          <w:tcPr>
            <w:tcW w:w="4810" w:type="dxa"/>
          </w:tcPr>
          <w:p w:rsidR="00183E99" w:rsidRPr="002B620A" w:rsidRDefault="00183E99" w:rsidP="002649EA">
            <w:pPr>
              <w:tabs>
                <w:tab w:val="left" w:pos="1320"/>
              </w:tabs>
              <w:jc w:val="center"/>
              <w:rPr>
                <w:rFonts w:ascii="Times New Roman" w:hAnsi="Times New Roman" w:cs="Times New Roman"/>
                <w:b/>
                <w:sz w:val="28"/>
                <w:szCs w:val="28"/>
              </w:rPr>
            </w:pPr>
          </w:p>
          <w:p w:rsidR="00183E99" w:rsidRPr="002B620A" w:rsidRDefault="00183E99" w:rsidP="002649E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Người soạn</w:t>
            </w:r>
          </w:p>
          <w:p w:rsidR="00183E99" w:rsidRPr="002B620A" w:rsidRDefault="00183E99" w:rsidP="002649EA">
            <w:pPr>
              <w:tabs>
                <w:tab w:val="left" w:pos="1320"/>
              </w:tabs>
              <w:jc w:val="center"/>
              <w:rPr>
                <w:rFonts w:ascii="Times New Roman" w:hAnsi="Times New Roman" w:cs="Times New Roman"/>
                <w:b/>
                <w:sz w:val="28"/>
                <w:szCs w:val="28"/>
              </w:rPr>
            </w:pPr>
          </w:p>
          <w:p w:rsidR="00183E99" w:rsidRDefault="00547136" w:rsidP="002649EA">
            <w:pPr>
              <w:tabs>
                <w:tab w:val="left" w:pos="1320"/>
              </w:tabs>
              <w:jc w:val="center"/>
              <w:rPr>
                <w:rFonts w:ascii="Times New Roman" w:hAnsi="Times New Roman" w:cs="Times New Roman"/>
                <w:b/>
                <w:sz w:val="28"/>
                <w:szCs w:val="28"/>
              </w:rPr>
            </w:pPr>
            <w:r>
              <w:rPr>
                <w:rFonts w:ascii="Times New Roman" w:hAnsi="Times New Roman" w:cs="Times New Roman"/>
                <w:b/>
                <w:sz w:val="28"/>
                <w:szCs w:val="28"/>
              </w:rPr>
              <w:t>(Đã ký)</w:t>
            </w:r>
          </w:p>
          <w:p w:rsidR="00183E99" w:rsidRDefault="00183E99" w:rsidP="002649EA">
            <w:pPr>
              <w:tabs>
                <w:tab w:val="left" w:pos="1320"/>
              </w:tabs>
              <w:jc w:val="center"/>
              <w:rPr>
                <w:rFonts w:ascii="Times New Roman" w:hAnsi="Times New Roman" w:cs="Times New Roman"/>
                <w:b/>
                <w:sz w:val="28"/>
                <w:szCs w:val="28"/>
              </w:rPr>
            </w:pPr>
          </w:p>
          <w:p w:rsidR="00183E99" w:rsidRPr="002B620A" w:rsidRDefault="00183E99" w:rsidP="002649E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Nguyễn Thị Việt Hoài</w:t>
            </w:r>
          </w:p>
        </w:tc>
        <w:tc>
          <w:tcPr>
            <w:tcW w:w="4811" w:type="dxa"/>
          </w:tcPr>
          <w:p w:rsidR="00183E99" w:rsidRPr="002B620A" w:rsidRDefault="00183E99" w:rsidP="002649E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TM.ỦY BAN NHÂN DÂN</w:t>
            </w:r>
          </w:p>
          <w:p w:rsidR="00183E99" w:rsidRPr="002B620A" w:rsidRDefault="00183E99" w:rsidP="002649E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CHỦ TỊCH</w:t>
            </w:r>
          </w:p>
          <w:p w:rsidR="00183E99" w:rsidRPr="002B620A" w:rsidRDefault="00183E99" w:rsidP="002649EA">
            <w:pPr>
              <w:tabs>
                <w:tab w:val="left" w:pos="1320"/>
              </w:tabs>
              <w:jc w:val="center"/>
              <w:rPr>
                <w:rFonts w:ascii="Times New Roman" w:hAnsi="Times New Roman" w:cs="Times New Roman"/>
                <w:b/>
                <w:sz w:val="28"/>
                <w:szCs w:val="28"/>
              </w:rPr>
            </w:pPr>
          </w:p>
          <w:p w:rsidR="00183E99" w:rsidRDefault="00547136" w:rsidP="002649EA">
            <w:pPr>
              <w:tabs>
                <w:tab w:val="left" w:pos="1320"/>
              </w:tabs>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r>
              <w:rPr>
                <w:rFonts w:ascii="Times New Roman" w:hAnsi="Times New Roman" w:cs="Times New Roman"/>
                <w:b/>
                <w:sz w:val="28"/>
                <w:szCs w:val="28"/>
              </w:rPr>
              <w:t>)</w:t>
            </w:r>
          </w:p>
          <w:p w:rsidR="00183E99" w:rsidRDefault="00183E99" w:rsidP="002649EA">
            <w:pPr>
              <w:tabs>
                <w:tab w:val="left" w:pos="1320"/>
              </w:tabs>
              <w:jc w:val="center"/>
              <w:rPr>
                <w:rFonts w:ascii="Times New Roman" w:hAnsi="Times New Roman" w:cs="Times New Roman"/>
                <w:b/>
                <w:sz w:val="28"/>
                <w:szCs w:val="28"/>
              </w:rPr>
            </w:pPr>
          </w:p>
          <w:p w:rsidR="00183E99" w:rsidRPr="002B620A" w:rsidRDefault="00183E99" w:rsidP="002649EA">
            <w:pPr>
              <w:tabs>
                <w:tab w:val="left" w:pos="1320"/>
              </w:tabs>
              <w:jc w:val="center"/>
              <w:rPr>
                <w:rFonts w:ascii="Times New Roman" w:hAnsi="Times New Roman" w:cs="Times New Roman"/>
                <w:b/>
                <w:sz w:val="28"/>
                <w:szCs w:val="28"/>
              </w:rPr>
            </w:pPr>
            <w:r w:rsidRPr="002B620A">
              <w:rPr>
                <w:rFonts w:ascii="Times New Roman" w:hAnsi="Times New Roman" w:cs="Times New Roman"/>
                <w:b/>
                <w:sz w:val="28"/>
                <w:szCs w:val="28"/>
              </w:rPr>
              <w:t>Hồ Văn Chính</w:t>
            </w:r>
          </w:p>
        </w:tc>
      </w:tr>
    </w:tbl>
    <w:p w:rsidR="00183E99" w:rsidRPr="00E65E26" w:rsidRDefault="00183E99" w:rsidP="00E65E26">
      <w:pPr>
        <w:spacing w:before="120" w:after="120" w:line="240" w:lineRule="auto"/>
        <w:ind w:firstLine="720"/>
        <w:jc w:val="both"/>
        <w:rPr>
          <w:rFonts w:ascii="Times New Roman" w:eastAsia="Times New Roman" w:hAnsi="Times New Roman"/>
          <w:sz w:val="28"/>
          <w:szCs w:val="28"/>
        </w:rPr>
      </w:pPr>
    </w:p>
    <w:sectPr w:rsidR="00183E99" w:rsidRPr="00E65E26" w:rsidSect="00183E99">
      <w:footerReference w:type="default" r:id="rId7"/>
      <w:pgSz w:w="12240" w:h="15840"/>
      <w:pgMar w:top="907" w:right="1134" w:bottom="907" w:left="1701"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51" w:rsidRDefault="003A3D51" w:rsidP="00183E99">
      <w:pPr>
        <w:spacing w:after="0" w:line="240" w:lineRule="auto"/>
      </w:pPr>
      <w:r>
        <w:separator/>
      </w:r>
    </w:p>
  </w:endnote>
  <w:endnote w:type="continuationSeparator" w:id="0">
    <w:p w:rsidR="003A3D51" w:rsidRDefault="003A3D51" w:rsidP="0018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69472"/>
      <w:docPartObj>
        <w:docPartGallery w:val="Page Numbers (Bottom of Page)"/>
        <w:docPartUnique/>
      </w:docPartObj>
    </w:sdtPr>
    <w:sdtEndPr>
      <w:rPr>
        <w:noProof/>
      </w:rPr>
    </w:sdtEndPr>
    <w:sdtContent>
      <w:p w:rsidR="00183E99" w:rsidRDefault="00183E99">
        <w:pPr>
          <w:pStyle w:val="Footer"/>
          <w:jc w:val="right"/>
        </w:pPr>
        <w:r>
          <w:fldChar w:fldCharType="begin"/>
        </w:r>
        <w:r>
          <w:instrText xml:space="preserve"> PAGE   \* MERGEFORMAT </w:instrText>
        </w:r>
        <w:r>
          <w:fldChar w:fldCharType="separate"/>
        </w:r>
        <w:r w:rsidR="00547136">
          <w:rPr>
            <w:noProof/>
          </w:rPr>
          <w:t>2</w:t>
        </w:r>
        <w:r>
          <w:rPr>
            <w:noProof/>
          </w:rPr>
          <w:fldChar w:fldCharType="end"/>
        </w:r>
      </w:p>
    </w:sdtContent>
  </w:sdt>
  <w:p w:rsidR="00183E99" w:rsidRDefault="00183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51" w:rsidRDefault="003A3D51" w:rsidP="00183E99">
      <w:pPr>
        <w:spacing w:after="0" w:line="240" w:lineRule="auto"/>
      </w:pPr>
      <w:r>
        <w:separator/>
      </w:r>
    </w:p>
  </w:footnote>
  <w:footnote w:type="continuationSeparator" w:id="0">
    <w:p w:rsidR="003A3D51" w:rsidRDefault="003A3D51" w:rsidP="00183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1B"/>
    <w:rsid w:val="00183E99"/>
    <w:rsid w:val="003A3D51"/>
    <w:rsid w:val="004449EC"/>
    <w:rsid w:val="00547136"/>
    <w:rsid w:val="009A511B"/>
    <w:rsid w:val="00E65E26"/>
    <w:rsid w:val="00F3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A511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locked/>
    <w:rsid w:val="009A511B"/>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E6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65E26"/>
    <w:pPr>
      <w:spacing w:after="0" w:line="240" w:lineRule="auto"/>
      <w:ind w:firstLine="284"/>
      <w:jc w:val="both"/>
    </w:pPr>
    <w:rPr>
      <w:rFonts w:ascii="VNtimes new roman" w:eastAsia="Times New Roman" w:hAnsi="VNtimes new roman" w:cs="Times New Roman"/>
      <w:sz w:val="24"/>
      <w:szCs w:val="20"/>
    </w:rPr>
  </w:style>
  <w:style w:type="character" w:customStyle="1" w:styleId="BodyTextIndentChar">
    <w:name w:val="Body Text Indent Char"/>
    <w:basedOn w:val="DefaultParagraphFont"/>
    <w:link w:val="BodyTextIndent"/>
    <w:rsid w:val="00E65E26"/>
    <w:rPr>
      <w:rFonts w:ascii="VNtimes new roman" w:eastAsia="Times New Roman" w:hAnsi="VNtimes new roman" w:cs="Times New Roman"/>
      <w:sz w:val="24"/>
      <w:szCs w:val="20"/>
    </w:rPr>
  </w:style>
  <w:style w:type="paragraph" w:styleId="Header">
    <w:name w:val="header"/>
    <w:basedOn w:val="Normal"/>
    <w:link w:val="HeaderChar"/>
    <w:uiPriority w:val="99"/>
    <w:unhideWhenUsed/>
    <w:rsid w:val="0018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99"/>
  </w:style>
  <w:style w:type="paragraph" w:styleId="Footer">
    <w:name w:val="footer"/>
    <w:basedOn w:val="Normal"/>
    <w:link w:val="FooterChar"/>
    <w:uiPriority w:val="99"/>
    <w:unhideWhenUsed/>
    <w:rsid w:val="0018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99"/>
  </w:style>
  <w:style w:type="paragraph" w:styleId="BalloonText">
    <w:name w:val="Balloon Text"/>
    <w:basedOn w:val="Normal"/>
    <w:link w:val="BalloonTextChar"/>
    <w:uiPriority w:val="99"/>
    <w:semiHidden/>
    <w:unhideWhenUsed/>
    <w:rsid w:val="0018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A511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locked/>
    <w:rsid w:val="009A511B"/>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E6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65E26"/>
    <w:pPr>
      <w:spacing w:after="0" w:line="240" w:lineRule="auto"/>
      <w:ind w:firstLine="284"/>
      <w:jc w:val="both"/>
    </w:pPr>
    <w:rPr>
      <w:rFonts w:ascii="VNtimes new roman" w:eastAsia="Times New Roman" w:hAnsi="VNtimes new roman" w:cs="Times New Roman"/>
      <w:sz w:val="24"/>
      <w:szCs w:val="20"/>
    </w:rPr>
  </w:style>
  <w:style w:type="character" w:customStyle="1" w:styleId="BodyTextIndentChar">
    <w:name w:val="Body Text Indent Char"/>
    <w:basedOn w:val="DefaultParagraphFont"/>
    <w:link w:val="BodyTextIndent"/>
    <w:rsid w:val="00E65E26"/>
    <w:rPr>
      <w:rFonts w:ascii="VNtimes new roman" w:eastAsia="Times New Roman" w:hAnsi="VNtimes new roman" w:cs="Times New Roman"/>
      <w:sz w:val="24"/>
      <w:szCs w:val="20"/>
    </w:rPr>
  </w:style>
  <w:style w:type="paragraph" w:styleId="Header">
    <w:name w:val="header"/>
    <w:basedOn w:val="Normal"/>
    <w:link w:val="HeaderChar"/>
    <w:uiPriority w:val="99"/>
    <w:unhideWhenUsed/>
    <w:rsid w:val="0018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99"/>
  </w:style>
  <w:style w:type="paragraph" w:styleId="Footer">
    <w:name w:val="footer"/>
    <w:basedOn w:val="Normal"/>
    <w:link w:val="FooterChar"/>
    <w:uiPriority w:val="99"/>
    <w:unhideWhenUsed/>
    <w:rsid w:val="0018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99"/>
  </w:style>
  <w:style w:type="paragraph" w:styleId="BalloonText">
    <w:name w:val="Balloon Text"/>
    <w:basedOn w:val="Normal"/>
    <w:link w:val="BalloonTextChar"/>
    <w:uiPriority w:val="99"/>
    <w:semiHidden/>
    <w:unhideWhenUsed/>
    <w:rsid w:val="0018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3</cp:revision>
  <cp:lastPrinted>2019-06-24T08:09:00Z</cp:lastPrinted>
  <dcterms:created xsi:type="dcterms:W3CDTF">2019-06-24T07:42:00Z</dcterms:created>
  <dcterms:modified xsi:type="dcterms:W3CDTF">2019-06-25T01:45:00Z</dcterms:modified>
</cp:coreProperties>
</file>