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2113"/>
        <w:gridCol w:w="1275"/>
        <w:gridCol w:w="970"/>
        <w:gridCol w:w="933"/>
        <w:gridCol w:w="905"/>
        <w:gridCol w:w="1587"/>
        <w:gridCol w:w="2976"/>
        <w:gridCol w:w="1578"/>
        <w:gridCol w:w="1966"/>
        <w:gridCol w:w="983"/>
      </w:tblGrid>
      <w:tr w:rsidR="00FF78EC" w:rsidRPr="00FF78EC" w:rsidTr="00FF78EC">
        <w:trPr>
          <w:trHeight w:val="844"/>
        </w:trPr>
        <w:tc>
          <w:tcPr>
            <w:tcW w:w="15882" w:type="dxa"/>
            <w:gridSpan w:val="11"/>
            <w:tcBorders>
              <w:top w:val="nil"/>
              <w:left w:val="nil"/>
              <w:bottom w:val="nil"/>
              <w:right w:val="nil"/>
            </w:tcBorders>
            <w:shd w:val="clear" w:color="000000" w:fill="FFFFFF"/>
            <w:vAlign w:val="center"/>
            <w:hideMark/>
          </w:tcPr>
          <w:p w:rsidR="00FF78EC" w:rsidRPr="00FF78EC" w:rsidRDefault="00FF78EC" w:rsidP="00FF78EC">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PHỤ LỤC 1: DANH MỤC CÔNG TRÌNH, DỰ ÁN PHỤC VỤ PHÁT TRIỂN KINH TẾ - XÃ HỘI TỈNH TRÊN ĐỊA BÀN KHU ĐÔ THỊ MỚI AN VÂN DƯƠNG VÀ NGOÀI ĐỊA BÀN AN VÂN DƯƠNG, TỈNH THỪA THIÊN HUẾ TRONG NĂM 2O18, ĐỊNH HƯỚNG GIAI ĐOẠN 2019-2020</w:t>
            </w:r>
          </w:p>
        </w:tc>
      </w:tr>
      <w:tr w:rsidR="00FF78EC" w:rsidRPr="00FF78EC" w:rsidTr="00FF78EC">
        <w:trPr>
          <w:trHeight w:val="525"/>
        </w:trPr>
        <w:tc>
          <w:tcPr>
            <w:tcW w:w="15882" w:type="dxa"/>
            <w:gridSpan w:val="11"/>
            <w:tcBorders>
              <w:top w:val="nil"/>
              <w:left w:val="nil"/>
              <w:right w:val="nil"/>
            </w:tcBorders>
            <w:shd w:val="clear" w:color="000000" w:fill="FFFFFF"/>
            <w:vAlign w:val="center"/>
            <w:hideMark/>
          </w:tcPr>
          <w:p w:rsidR="00FF78EC" w:rsidRPr="00FF78EC" w:rsidRDefault="00FF78EC" w:rsidP="003862F1">
            <w:pPr>
              <w:spacing w:after="0" w:line="240" w:lineRule="auto"/>
              <w:jc w:val="center"/>
              <w:rPr>
                <w:rFonts w:eastAsia="Times New Roman" w:cs="Times New Roman"/>
                <w:i/>
                <w:iCs/>
                <w:color w:val="000000"/>
                <w:sz w:val="20"/>
                <w:szCs w:val="20"/>
              </w:rPr>
            </w:pPr>
            <w:r w:rsidRPr="00FF78EC">
              <w:rPr>
                <w:rFonts w:eastAsia="Times New Roman" w:cs="Times New Roman"/>
                <w:i/>
                <w:iCs/>
                <w:color w:val="000000"/>
                <w:sz w:val="20"/>
                <w:szCs w:val="20"/>
              </w:rPr>
              <w:t xml:space="preserve">( Kèm theo Quyết định số </w:t>
            </w:r>
            <w:r w:rsidR="003862F1">
              <w:rPr>
                <w:rFonts w:eastAsia="Times New Roman" w:cs="Times New Roman"/>
                <w:i/>
                <w:iCs/>
                <w:color w:val="000000"/>
                <w:sz w:val="20"/>
                <w:szCs w:val="20"/>
              </w:rPr>
              <w:t>2695 /QĐ-UBND ngày 15</w:t>
            </w:r>
            <w:r w:rsidRPr="00FF78EC">
              <w:rPr>
                <w:rFonts w:eastAsia="Times New Roman" w:cs="Times New Roman"/>
                <w:i/>
                <w:iCs/>
                <w:color w:val="000000"/>
                <w:sz w:val="20"/>
                <w:szCs w:val="20"/>
              </w:rPr>
              <w:t xml:space="preserve">  tháng </w:t>
            </w:r>
            <w:r w:rsidR="003862F1">
              <w:rPr>
                <w:rFonts w:eastAsia="Times New Roman" w:cs="Times New Roman"/>
                <w:i/>
                <w:iCs/>
                <w:color w:val="000000"/>
                <w:sz w:val="20"/>
                <w:szCs w:val="20"/>
              </w:rPr>
              <w:t>11</w:t>
            </w:r>
            <w:r w:rsidRPr="00FF78EC">
              <w:rPr>
                <w:rFonts w:eastAsia="Times New Roman" w:cs="Times New Roman"/>
                <w:i/>
                <w:iCs/>
                <w:color w:val="000000"/>
                <w:sz w:val="20"/>
                <w:szCs w:val="20"/>
              </w:rPr>
              <w:t xml:space="preserve">  năm 2018 của UBND tỉnh Thừa Thiên Huế)</w:t>
            </w:r>
          </w:p>
        </w:tc>
      </w:tr>
      <w:tr w:rsidR="00FF78EC" w:rsidRPr="00FF78EC" w:rsidTr="00FF78EC">
        <w:trPr>
          <w:trHeight w:val="1237"/>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STT</w:t>
            </w:r>
          </w:p>
        </w:tc>
        <w:tc>
          <w:tcPr>
            <w:tcW w:w="2113" w:type="dxa"/>
            <w:shd w:val="clear" w:color="000000" w:fill="FFFFFF"/>
            <w:vAlign w:val="center"/>
            <w:hideMark/>
          </w:tcPr>
          <w:p w:rsidR="00FF78EC" w:rsidRPr="00FF78EC" w:rsidRDefault="00FF78EC" w:rsidP="00FF78EC">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 xml:space="preserve">Tên công trình/Dự án </w:t>
            </w:r>
          </w:p>
        </w:tc>
        <w:tc>
          <w:tcPr>
            <w:tcW w:w="1275" w:type="dxa"/>
            <w:shd w:val="clear" w:color="000000" w:fill="FFFFFF"/>
            <w:vAlign w:val="center"/>
            <w:hideMark/>
          </w:tcPr>
          <w:p w:rsidR="00B305CB" w:rsidRDefault="00FF78EC" w:rsidP="00FF78EC">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 xml:space="preserve">Ký hiệu </w:t>
            </w:r>
          </w:p>
          <w:p w:rsidR="00FF78EC" w:rsidRPr="00FF78EC" w:rsidRDefault="00FF78EC" w:rsidP="00FF78EC">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quy hoạch</w:t>
            </w:r>
          </w:p>
        </w:tc>
        <w:tc>
          <w:tcPr>
            <w:tcW w:w="970" w:type="dxa"/>
            <w:shd w:val="clear" w:color="000000" w:fill="FFFFFF"/>
            <w:vAlign w:val="center"/>
            <w:hideMark/>
          </w:tcPr>
          <w:p w:rsidR="00FF78EC" w:rsidRPr="00FF78EC" w:rsidRDefault="00FF78EC" w:rsidP="00FF78EC">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Địa điểm</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Diện tích  (ha)</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Diện tích đất trồng lúa (ha)</w:t>
            </w:r>
          </w:p>
        </w:tc>
        <w:tc>
          <w:tcPr>
            <w:tcW w:w="1587" w:type="dxa"/>
            <w:shd w:val="clear" w:color="000000" w:fill="FFFFFF"/>
            <w:vAlign w:val="center"/>
            <w:hideMark/>
          </w:tcPr>
          <w:p w:rsidR="00FF78EC" w:rsidRPr="00FF78EC" w:rsidRDefault="00FF78EC" w:rsidP="00FF78EC">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Mục tiêu đầu tư</w:t>
            </w:r>
          </w:p>
        </w:tc>
        <w:tc>
          <w:tcPr>
            <w:tcW w:w="2976" w:type="dxa"/>
            <w:shd w:val="clear" w:color="000000" w:fill="FFFFFF"/>
            <w:vAlign w:val="center"/>
            <w:hideMark/>
          </w:tcPr>
          <w:p w:rsidR="00FF78EC" w:rsidRPr="00FF78EC" w:rsidRDefault="00FF78EC" w:rsidP="00FF78EC">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Chức năng quy hoạch</w:t>
            </w:r>
          </w:p>
        </w:tc>
        <w:tc>
          <w:tcPr>
            <w:tcW w:w="1578" w:type="dxa"/>
            <w:shd w:val="clear" w:color="000000" w:fill="FFFFFF"/>
            <w:vAlign w:val="center"/>
            <w:hideMark/>
          </w:tcPr>
          <w:p w:rsidR="00B305CB" w:rsidRDefault="00FF78EC" w:rsidP="00FF78EC">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Hình thức</w:t>
            </w:r>
          </w:p>
          <w:p w:rsidR="00FF78EC" w:rsidRPr="00FF78EC" w:rsidRDefault="00FF78EC" w:rsidP="00FF78EC">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 xml:space="preserve"> đầu tư</w:t>
            </w:r>
          </w:p>
        </w:tc>
        <w:tc>
          <w:tcPr>
            <w:tcW w:w="1966" w:type="dxa"/>
            <w:shd w:val="clear" w:color="000000" w:fill="FFFFFF"/>
            <w:vAlign w:val="center"/>
            <w:hideMark/>
          </w:tcPr>
          <w:p w:rsidR="00FF78EC" w:rsidRPr="00FF78EC" w:rsidRDefault="00FF78EC" w:rsidP="00FF78EC">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Hiện trạng khu đất</w:t>
            </w:r>
          </w:p>
        </w:tc>
        <w:tc>
          <w:tcPr>
            <w:tcW w:w="983" w:type="dxa"/>
            <w:shd w:val="clear" w:color="000000" w:fill="FFFFFF"/>
            <w:vAlign w:val="center"/>
            <w:hideMark/>
          </w:tcPr>
          <w:p w:rsidR="00FF78EC" w:rsidRPr="00FF78EC" w:rsidRDefault="00FF78EC" w:rsidP="00FF78EC">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Ghi chú</w:t>
            </w:r>
          </w:p>
        </w:tc>
      </w:tr>
      <w:tr w:rsidR="00FF78EC" w:rsidRPr="00FF78EC" w:rsidTr="00FF78EC">
        <w:trPr>
          <w:trHeight w:val="780"/>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I</w:t>
            </w:r>
          </w:p>
        </w:tc>
        <w:tc>
          <w:tcPr>
            <w:tcW w:w="15286" w:type="dxa"/>
            <w:gridSpan w:val="10"/>
            <w:shd w:val="clear" w:color="000000" w:fill="FFFFFF"/>
            <w:vAlign w:val="center"/>
            <w:hideMark/>
          </w:tcPr>
          <w:p w:rsidR="00FF78EC" w:rsidRPr="00FF78EC" w:rsidRDefault="00FF78EC" w:rsidP="00FF78EC">
            <w:pPr>
              <w:spacing w:after="0" w:line="240" w:lineRule="auto"/>
              <w:rPr>
                <w:rFonts w:eastAsia="Times New Roman" w:cs="Times New Roman"/>
                <w:b/>
                <w:bCs/>
                <w:color w:val="000000"/>
                <w:sz w:val="20"/>
                <w:szCs w:val="20"/>
              </w:rPr>
            </w:pPr>
            <w:r w:rsidRPr="00FF78EC">
              <w:rPr>
                <w:rFonts w:eastAsia="Times New Roman" w:cs="Times New Roman"/>
                <w:b/>
                <w:bCs/>
                <w:color w:val="000000"/>
                <w:sz w:val="20"/>
                <w:szCs w:val="20"/>
              </w:rPr>
              <w:t>DANH MỤC DỰ ÁN ƯU TIÊN PHỤC VỤ PHÁT TRIỂN KINH TẾ - XÃ HỘI TỈNH TRÊN ĐỊA BÀN KHU ĐÔ THỊ MỚI AN VÂN DƯƠNG TRONG NĂM 2018</w:t>
            </w:r>
          </w:p>
        </w:tc>
      </w:tr>
      <w:tr w:rsidR="00FF78EC" w:rsidRPr="00FF78EC" w:rsidTr="00DD7B7C">
        <w:trPr>
          <w:trHeight w:val="4241"/>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1</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Chợ Du lịch Huế</w:t>
            </w:r>
          </w:p>
        </w:tc>
        <w:tc>
          <w:tcPr>
            <w:tcW w:w="127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HH, ODV, TM, CV, QT, CX, MN</w:t>
            </w:r>
          </w:p>
        </w:tc>
        <w:tc>
          <w:tcPr>
            <w:tcW w:w="970"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Khu vực Đài phát sóng Thủy Dương, thuộc địa bàn phường An Đông, </w:t>
            </w:r>
            <w:r>
              <w:rPr>
                <w:rFonts w:eastAsia="Times New Roman" w:cs="Times New Roman"/>
                <w:color w:val="000000"/>
                <w:sz w:val="20"/>
                <w:szCs w:val="20"/>
              </w:rPr>
              <w:t xml:space="preserve">TP Huế và phường Thủy Dương, </w:t>
            </w:r>
            <w:r w:rsidRPr="00FF78EC">
              <w:rPr>
                <w:rFonts w:eastAsia="Times New Roman" w:cs="Times New Roman"/>
                <w:color w:val="000000"/>
                <w:sz w:val="20"/>
                <w:szCs w:val="20"/>
              </w:rPr>
              <w:t>Hương Thủy.</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18.23</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0</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xml:space="preserve">Là khu tổ hợp thương mại dịch vụ, khách sạn, khu vui chơi giải trí và công viên </w:t>
            </w:r>
          </w:p>
        </w:tc>
        <w:tc>
          <w:tcPr>
            <w:tcW w:w="2976" w:type="dxa"/>
            <w:shd w:val="clear" w:color="000000" w:fill="FFFFFF"/>
            <w:vAlign w:val="center"/>
            <w:hideMark/>
          </w:tcPr>
          <w:p w:rsidR="00EE0190"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MĐXD gộp toàn khu ≤ 25%;</w:t>
            </w:r>
            <w:r w:rsidRPr="00FF78EC">
              <w:rPr>
                <w:rFonts w:eastAsia="Times New Roman" w:cs="Times New Roman"/>
                <w:color w:val="000000"/>
                <w:sz w:val="20"/>
                <w:szCs w:val="20"/>
              </w:rPr>
              <w:br/>
              <w:t xml:space="preserve">- Đất công trình khách sạn, văn phòng và dịch vụ (HH): MĐXD thuần ≤30%, Chiều cao ≤30 tầng; </w:t>
            </w:r>
            <w:r w:rsidRPr="00FF78EC">
              <w:rPr>
                <w:rFonts w:eastAsia="Times New Roman" w:cs="Times New Roman"/>
                <w:color w:val="000000"/>
                <w:sz w:val="20"/>
                <w:szCs w:val="20"/>
              </w:rPr>
              <w:br/>
              <w:t>- Đất ở kết hợp thương mại (ODV): MĐXD thuần ≤70%, chiều cao 5-7 tầng;</w:t>
            </w:r>
            <w:r w:rsidRPr="00FF78EC">
              <w:rPr>
                <w:rFonts w:eastAsia="Times New Roman" w:cs="Times New Roman"/>
                <w:color w:val="000000"/>
                <w:sz w:val="20"/>
                <w:szCs w:val="20"/>
              </w:rPr>
              <w:br/>
              <w:t xml:space="preserve">- Đất thương mại dịch vụ (TM): MĐXD thuần ≤60%, </w:t>
            </w:r>
          </w:p>
          <w:p w:rsidR="00EE0190"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chiều cao 1-3 tầng; </w:t>
            </w:r>
            <w:r w:rsidRPr="00FF78EC">
              <w:rPr>
                <w:rFonts w:eastAsia="Times New Roman" w:cs="Times New Roman"/>
                <w:color w:val="000000"/>
                <w:sz w:val="20"/>
                <w:szCs w:val="20"/>
              </w:rPr>
              <w:br/>
              <w:t xml:space="preserve">- Đất công viên giải trí (CV): MĐXD thuần ≤20%, </w:t>
            </w:r>
          </w:p>
          <w:p w:rsidR="00EE0190"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chiều cao 1-3 tầng; </w:t>
            </w:r>
            <w:r w:rsidRPr="00FF78EC">
              <w:rPr>
                <w:rFonts w:eastAsia="Times New Roman" w:cs="Times New Roman"/>
                <w:color w:val="000000"/>
                <w:sz w:val="20"/>
                <w:szCs w:val="20"/>
              </w:rPr>
              <w:br/>
              <w:t>- Đất Quảng trường (QT): MĐXD gộp ≤10%, chiều cao ≤1 tầng</w:t>
            </w:r>
            <w:r w:rsidRPr="00FF78EC">
              <w:rPr>
                <w:rFonts w:eastAsia="Times New Roman" w:cs="Times New Roman"/>
                <w:color w:val="000000"/>
                <w:sz w:val="20"/>
                <w:szCs w:val="20"/>
              </w:rPr>
              <w:br/>
              <w:t xml:space="preserve">- Đất cây xanh, mặt nước(CX): MĐXD gộp  ≤5%, </w:t>
            </w:r>
          </w:p>
          <w:p w:rsidR="00FF78EC" w:rsidRPr="00FF78EC"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chiều cao ≤1 tầng</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Nhà nước không tham gia góp vốn đầu tư</w:t>
            </w:r>
          </w:p>
        </w:tc>
        <w:tc>
          <w:tcPr>
            <w:tcW w:w="1966"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xml:space="preserve">Hiện trạng chủ yếu là khu vực thuộc Đài phát sóng Thủy Dương do đài phát thanh truyền hình TRT quản lý; chủ yếu là đất mặt nước và đất đã được bồi thường, GPMB. Dự kiến số hộ dân cần di dời và bố trí TĐC khoảng 06 hộ </w:t>
            </w:r>
          </w:p>
        </w:tc>
        <w:tc>
          <w:tcPr>
            <w:tcW w:w="98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FF78EC">
        <w:trPr>
          <w:trHeight w:val="1695"/>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2</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Khu dân cư tại khu quy hoạch LK8, LK9, CX11 và CC5 thuộc Khu A – Đô thị mới An Vân Dương.</w:t>
            </w:r>
          </w:p>
        </w:tc>
        <w:tc>
          <w:tcPr>
            <w:tcW w:w="127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LK8, LK9, CX11 và CC5</w:t>
            </w:r>
          </w:p>
        </w:tc>
        <w:tc>
          <w:tcPr>
            <w:tcW w:w="970"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Phường Xuân Phú, TP. Huế</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4.34</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3.7</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Chỉnh trang đô thị, hình thành khu dân cư mới, khu công viên cây xanh và trường mầm non phục vụ dân cư của dự án, khu vực xung quanh</w:t>
            </w:r>
          </w:p>
        </w:tc>
        <w:tc>
          <w:tcPr>
            <w:tcW w:w="2976" w:type="dxa"/>
            <w:shd w:val="clear" w:color="000000" w:fill="FFFFFF"/>
            <w:vAlign w:val="center"/>
            <w:hideMark/>
          </w:tcPr>
          <w:p w:rsidR="00EE0190"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 Đất ở Liên kế: Mật độ xây dựng ≤ 70%, Tầng cao 3 - 4 tầng; </w:t>
            </w:r>
            <w:r w:rsidRPr="00FF78EC">
              <w:rPr>
                <w:rFonts w:eastAsia="Times New Roman" w:cs="Times New Roman"/>
                <w:color w:val="000000"/>
                <w:sz w:val="20"/>
                <w:szCs w:val="20"/>
              </w:rPr>
              <w:br/>
              <w:t xml:space="preserve">- Đất Công trình công cộng: </w:t>
            </w:r>
          </w:p>
          <w:p w:rsidR="00EE0190"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Mật độ xây dựng ≤ 60%,</w:t>
            </w:r>
          </w:p>
          <w:p w:rsidR="00EE0190"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 Tầng cao trung bình 03 tầng; </w:t>
            </w:r>
            <w:r w:rsidRPr="00FF78EC">
              <w:rPr>
                <w:rFonts w:eastAsia="Times New Roman" w:cs="Times New Roman"/>
                <w:color w:val="000000"/>
                <w:sz w:val="20"/>
                <w:szCs w:val="20"/>
              </w:rPr>
              <w:br/>
              <w:t xml:space="preserve">- Đất công viên </w:t>
            </w:r>
            <w:r w:rsidR="00EE0190">
              <w:rPr>
                <w:rFonts w:eastAsia="Times New Roman" w:cs="Times New Roman"/>
                <w:color w:val="000000"/>
                <w:sz w:val="20"/>
                <w:szCs w:val="20"/>
              </w:rPr>
              <w:t>cây xanh: Mật độ xây dựng ≤ 10%</w:t>
            </w:r>
            <w:r w:rsidRPr="00FF78EC">
              <w:rPr>
                <w:rFonts w:eastAsia="Times New Roman" w:cs="Times New Roman"/>
                <w:color w:val="000000"/>
                <w:sz w:val="20"/>
                <w:szCs w:val="20"/>
              </w:rPr>
              <w:t xml:space="preserve">, </w:t>
            </w:r>
          </w:p>
          <w:p w:rsidR="00FF78EC" w:rsidRPr="00FF78EC" w:rsidRDefault="00EE0190" w:rsidP="00AA56F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T</w:t>
            </w:r>
            <w:r w:rsidR="00FF78EC" w:rsidRPr="00FF78EC">
              <w:rPr>
                <w:rFonts w:eastAsia="Times New Roman" w:cs="Times New Roman"/>
                <w:color w:val="000000"/>
                <w:sz w:val="20"/>
                <w:szCs w:val="20"/>
              </w:rPr>
              <w:t>ầng cao trung bình 01 tầng.</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Nhà nước không tham gia góp vốn đầu tư</w:t>
            </w:r>
          </w:p>
        </w:tc>
        <w:tc>
          <w:tcPr>
            <w:tcW w:w="1966"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Hiện trạng chủ yếu là đất trồng lúa (89%), đất thổ cư (11%). Dự kiến số hộ cần di dời và bố trí tái định cư là 18 hộ, bố trí TĐC tại TĐC 1</w:t>
            </w:r>
          </w:p>
        </w:tc>
        <w:tc>
          <w:tcPr>
            <w:tcW w:w="98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FF78EC">
        <w:trPr>
          <w:trHeight w:val="1684"/>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lastRenderedPageBreak/>
              <w:t>3</w:t>
            </w:r>
          </w:p>
        </w:tc>
        <w:tc>
          <w:tcPr>
            <w:tcW w:w="211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Khu ở - thương mại OTM3 và khu công viên vui chơi giải trí CX3 thuộc Khu A – Đô thị mới An Vân Dương</w:t>
            </w:r>
          </w:p>
        </w:tc>
        <w:tc>
          <w:tcPr>
            <w:tcW w:w="127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OTM3</w:t>
            </w:r>
            <w:r w:rsidRPr="00FF78EC">
              <w:rPr>
                <w:rFonts w:eastAsia="Times New Roman" w:cs="Times New Roman"/>
                <w:color w:val="000000"/>
                <w:sz w:val="20"/>
                <w:szCs w:val="20"/>
              </w:rPr>
              <w:br/>
              <w:t>&amp;CX3</w:t>
            </w:r>
          </w:p>
        </w:tc>
        <w:tc>
          <w:tcPr>
            <w:tcW w:w="970"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Phường An Đông, TP Huế</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22.62</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20</w:t>
            </w:r>
          </w:p>
        </w:tc>
        <w:tc>
          <w:tcPr>
            <w:tcW w:w="1587"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Hình thành khu dân cư, thương mại dịch vụ và xây dựng Khu văn hóa đa năng. Đô thị xanh, đô thị Carbon thấp</w:t>
            </w:r>
          </w:p>
        </w:tc>
        <w:tc>
          <w:tcPr>
            <w:tcW w:w="2976" w:type="dxa"/>
            <w:shd w:val="clear" w:color="000000" w:fill="FFFFFF"/>
            <w:vAlign w:val="center"/>
            <w:hideMark/>
          </w:tcPr>
          <w:p w:rsidR="00EE0190"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 OTM3: MĐXD≤ 40%, </w:t>
            </w:r>
          </w:p>
          <w:p w:rsidR="00EE0190"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Chiều cao trung </w:t>
            </w:r>
            <w:r w:rsidR="00EE0190">
              <w:rPr>
                <w:rFonts w:eastAsia="Times New Roman" w:cs="Times New Roman"/>
                <w:color w:val="000000"/>
                <w:sz w:val="20"/>
                <w:szCs w:val="20"/>
              </w:rPr>
              <w:t>bình 17 tầng</w:t>
            </w:r>
            <w:r w:rsidR="00EE0190">
              <w:rPr>
                <w:rFonts w:eastAsia="Times New Roman" w:cs="Times New Roman"/>
                <w:color w:val="000000"/>
                <w:sz w:val="20"/>
                <w:szCs w:val="20"/>
              </w:rPr>
              <w:br/>
              <w:t xml:space="preserve">- CX3: MĐXD≤ 15%, </w:t>
            </w:r>
          </w:p>
          <w:p w:rsidR="00FF78EC" w:rsidRPr="00FF78EC" w:rsidRDefault="00EE0190" w:rsidP="00AA56F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C</w:t>
            </w:r>
            <w:r w:rsidR="00FF78EC" w:rsidRPr="00FF78EC">
              <w:rPr>
                <w:rFonts w:eastAsia="Times New Roman" w:cs="Times New Roman"/>
                <w:color w:val="000000"/>
                <w:sz w:val="20"/>
                <w:szCs w:val="20"/>
              </w:rPr>
              <w:t>hiều cao trung bình 1,5 tầng</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Nhà nước không tham gia góp vốn đầu tư</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Hiện trạng chủ yếu là đất nông nghiệp, đất giao thông, thủy l</w:t>
            </w:r>
            <w:r w:rsidR="00EE0190">
              <w:rPr>
                <w:rFonts w:eastAsia="Times New Roman" w:cs="Times New Roman"/>
                <w:color w:val="000000"/>
                <w:sz w:val="20"/>
                <w:szCs w:val="20"/>
              </w:rPr>
              <w:t>ợi và đất chưa sử dụng (98,5%)</w:t>
            </w:r>
          </w:p>
        </w:tc>
        <w:tc>
          <w:tcPr>
            <w:tcW w:w="98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FF78EC">
        <w:trPr>
          <w:trHeight w:val="1875"/>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4</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Chỉnh trang khu dân cư tại lô CTR11, CTR12 và khai thác quỹ đất xen ghép, thuộc Khu A - Đô thị mới An Vân Dương</w:t>
            </w:r>
          </w:p>
        </w:tc>
        <w:tc>
          <w:tcPr>
            <w:tcW w:w="127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Lô CTR11, CTR12, LK10 ~ LK13 </w:t>
            </w:r>
          </w:p>
        </w:tc>
        <w:tc>
          <w:tcPr>
            <w:tcW w:w="970"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Phường An Đông, TP Huế và xã Thuỷ Thanh, TX. Hương Thuỷ</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13.48</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6.8</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Chỉnh trang đô thị kết hợp hình thành khu dân cư mới xen ghép với khu dân cư hiện hữu và kết nối đồng bộ hạ tầng kỹ thuật trong khu vực</w:t>
            </w:r>
          </w:p>
        </w:tc>
        <w:tc>
          <w:tcPr>
            <w:tcW w:w="2976" w:type="dxa"/>
            <w:shd w:val="clear" w:color="000000" w:fill="FFFFFF"/>
            <w:vAlign w:val="center"/>
            <w:hideMark/>
          </w:tcPr>
          <w:p w:rsidR="00EE0190"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Đất ở xây mới: MĐXD: ≤ 55%, Tầng cao 2-5 tầng</w:t>
            </w:r>
            <w:r w:rsidRPr="00FF78EC">
              <w:rPr>
                <w:rFonts w:eastAsia="Times New Roman" w:cs="Times New Roman"/>
                <w:color w:val="000000"/>
                <w:sz w:val="20"/>
                <w:szCs w:val="20"/>
              </w:rPr>
              <w:br/>
              <w:t>- Đất ở chỉnh trang:</w:t>
            </w:r>
          </w:p>
          <w:p w:rsidR="00EE0190"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 MĐXD: ≤ 40%, </w:t>
            </w:r>
          </w:p>
          <w:p w:rsidR="00FF78EC" w:rsidRPr="00FF78EC"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Tầng cao  ≤ 5 tầng</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Nhà nước không tham gia góp vốn đầu tư</w:t>
            </w:r>
          </w:p>
        </w:tc>
        <w:tc>
          <w:tcPr>
            <w:tcW w:w="1966"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Hiện trạng chủ yếu là đất nông nghiệp, đất giao thông, thủy lợi và đất chưa sử dụng (97,5%), đất thổ cư (2,5%). Dự kiến di dời và tái đinh cư cho 03 hộ. Tái định cư tại chổ</w:t>
            </w:r>
          </w:p>
        </w:tc>
        <w:tc>
          <w:tcPr>
            <w:tcW w:w="98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FF78EC">
        <w:trPr>
          <w:trHeight w:val="1950"/>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5</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Khu đô thị phía Đông đường Thủy Dương - Thuận An, thuộc Khu E - Đô thị mới An Vân Dương</w:t>
            </w:r>
          </w:p>
        </w:tc>
        <w:tc>
          <w:tcPr>
            <w:tcW w:w="127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OTT11~OTT17, XH1 và CX5</w:t>
            </w:r>
          </w:p>
        </w:tc>
        <w:tc>
          <w:tcPr>
            <w:tcW w:w="970"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Phường An Đông, TP.Huế và xã Thuỷ Thanh, TX. Hương Thuỷ</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23.53</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19.5</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Hình thành khu đô thị mới có các thiết chế hạ tầng XH</w:t>
            </w:r>
          </w:p>
        </w:tc>
        <w:tc>
          <w:tcPr>
            <w:tcW w:w="2976" w:type="dxa"/>
            <w:shd w:val="clear" w:color="000000" w:fill="FFFFFF"/>
            <w:vAlign w:val="center"/>
            <w:hideMark/>
          </w:tcPr>
          <w:p w:rsidR="00EE0190"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 Mật độ xây dựng: OTT11 ≤60%, OTT12 ≤45%, </w:t>
            </w:r>
          </w:p>
          <w:p w:rsidR="00EE0190"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OTT13 ÷ OTT17 ≤ 60%, </w:t>
            </w:r>
          </w:p>
          <w:p w:rsidR="00EE0190"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XH ≤ 40%;</w:t>
            </w:r>
            <w:r w:rsidRPr="00FF78EC">
              <w:rPr>
                <w:rFonts w:eastAsia="Times New Roman" w:cs="Times New Roman"/>
                <w:color w:val="000000"/>
                <w:sz w:val="20"/>
                <w:szCs w:val="20"/>
              </w:rPr>
              <w:br/>
              <w:t xml:space="preserve">- Tầng cao: OTT ≤ 5 tầng; </w:t>
            </w:r>
          </w:p>
          <w:p w:rsidR="00FF78EC" w:rsidRPr="00FF78EC"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XH ≤ 9 tầng</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Nhà nước không tham gia góp vốn đầu tư</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Hiện trạng chủ yếu là đất lúa, thuộc phường An Đông – thành phố Huế và xã Thủy Thanh - thị xã Hương Thủy</w:t>
            </w:r>
          </w:p>
        </w:tc>
        <w:tc>
          <w:tcPr>
            <w:tcW w:w="983" w:type="dxa"/>
            <w:shd w:val="clear" w:color="000000" w:fill="FFFFFF"/>
            <w:vAlign w:val="bottom"/>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FF78EC">
        <w:trPr>
          <w:trHeight w:val="2040"/>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6</w:t>
            </w:r>
          </w:p>
        </w:tc>
        <w:tc>
          <w:tcPr>
            <w:tcW w:w="211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Khu đô thị hai bên đường Chợ Mai – Tân Mỹ, thuộc khu C – Đô thị mới An Vân</w:t>
            </w:r>
          </w:p>
        </w:tc>
        <w:tc>
          <w:tcPr>
            <w:tcW w:w="127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BT1~BT16, DV1, DV2, BG1~BG4, HB1, CC4, CC5</w:t>
            </w:r>
          </w:p>
        </w:tc>
        <w:tc>
          <w:tcPr>
            <w:tcW w:w="970"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Xã Phú Thượng, huyện Phú Vang</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48.3</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48.3</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Hình thành khu đô thị mới có các thiết chế hạ tầng XH.</w:t>
            </w:r>
            <w:r w:rsidRPr="00FF78EC">
              <w:rPr>
                <w:rFonts w:eastAsia="Times New Roman" w:cs="Times New Roman"/>
                <w:color w:val="000000"/>
                <w:sz w:val="20"/>
                <w:szCs w:val="20"/>
              </w:rPr>
              <w:br/>
              <w:t>Đô thị xanh, đô thị Carbon thấp</w:t>
            </w:r>
          </w:p>
        </w:tc>
        <w:tc>
          <w:tcPr>
            <w:tcW w:w="2976" w:type="dxa"/>
            <w:shd w:val="clear" w:color="000000" w:fill="FFFFFF"/>
            <w:vAlign w:val="center"/>
            <w:hideMark/>
          </w:tcPr>
          <w:p w:rsidR="00EE0190"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MĐXD đất ở biệt thự, nhà vườn 25% - 35%; đất ở chia lô 45% - 50%, ở thấp tầng;</w:t>
            </w:r>
          </w:p>
          <w:p w:rsidR="00EE0190" w:rsidRDefault="00EE0190" w:rsidP="00AA56F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r w:rsidR="00FF78EC" w:rsidRPr="00FF78EC">
              <w:rPr>
                <w:rFonts w:eastAsia="Times New Roman" w:cs="Times New Roman"/>
                <w:color w:val="000000"/>
                <w:sz w:val="20"/>
                <w:szCs w:val="20"/>
              </w:rPr>
              <w:t xml:space="preserve"> Đất ở biệt thự ghép 30% - 35%; Đất dịch vụ thương mại và đất ở cao tầng 30% - 35%;</w:t>
            </w:r>
            <w:r w:rsidR="00FF78EC" w:rsidRPr="00FF78EC">
              <w:rPr>
                <w:rFonts w:eastAsia="Times New Roman" w:cs="Times New Roman"/>
                <w:color w:val="000000"/>
                <w:sz w:val="20"/>
                <w:szCs w:val="20"/>
              </w:rPr>
              <w:br/>
              <w:t>-  Tầng cao: Đất ở biệt thự 2-3 tầng; chia lô 3-5 tầng; DV1: 3 - 5 tầng, DV2: 9 - 15 tầng;</w:t>
            </w:r>
          </w:p>
          <w:p w:rsidR="00FF78EC" w:rsidRPr="00FF78EC"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 Đất ở cao tầng 9 - 15 tầng.</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Nhà nước không tham gia góp vốn đầu tư</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Hiện trạng chủ yếu là đất lúa, có khoảng 1,2ha đất thổ cư (30 hộ ảnh hưởng thuộc xã Phú Thượng, huyện Phú Vang)</w:t>
            </w:r>
          </w:p>
        </w:tc>
        <w:tc>
          <w:tcPr>
            <w:tcW w:w="98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Đề xuất phương án điều chỉnh ranh giới  phía Tây để hạn chế GPMB</w:t>
            </w:r>
          </w:p>
        </w:tc>
      </w:tr>
      <w:tr w:rsidR="00FF78EC" w:rsidRPr="00FF78EC" w:rsidTr="00FF78EC">
        <w:trPr>
          <w:trHeight w:val="1826"/>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7</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Khu quy hoạch LK7, BT1, DV1 và DV2 (Quỹ đất đối ứng đường Dương Văn An), thuộc Khu A - Đô thị mới An Vân Dương</w:t>
            </w:r>
          </w:p>
        </w:tc>
        <w:tc>
          <w:tcPr>
            <w:tcW w:w="127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LK7, BT1, DV1 và DV2</w:t>
            </w:r>
          </w:p>
        </w:tc>
        <w:tc>
          <w:tcPr>
            <w:tcW w:w="970"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Phường Xuân Phú, TP. Huế</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8.7</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7.8</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Xây dựng khu dân cư, thương mại dịch vụ</w:t>
            </w:r>
          </w:p>
        </w:tc>
        <w:tc>
          <w:tcPr>
            <w:tcW w:w="2976" w:type="dxa"/>
            <w:shd w:val="clear" w:color="000000" w:fill="FFFFFF"/>
            <w:vAlign w:val="center"/>
            <w:hideMark/>
          </w:tcPr>
          <w:p w:rsidR="00EE0190"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 Đất ở Liên kế: Mật độ xây dựng ≤ 70%, Tầng cao 3 - 4 tầng; </w:t>
            </w:r>
            <w:r w:rsidRPr="00FF78EC">
              <w:rPr>
                <w:rFonts w:eastAsia="Times New Roman" w:cs="Times New Roman"/>
                <w:color w:val="000000"/>
                <w:sz w:val="20"/>
                <w:szCs w:val="20"/>
              </w:rPr>
              <w:br w:type="page"/>
            </w:r>
          </w:p>
          <w:p w:rsidR="00EE0190"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Đất ở Biệt thự: Mật độ xây dựng ≤ 60%, Tầng cao 2 - 4 tầng;</w:t>
            </w:r>
          </w:p>
          <w:p w:rsidR="00FF78EC" w:rsidRPr="00FF78EC"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br w:type="page"/>
              <w:t xml:space="preserve">- Đất Dịch vụ - Thương mại: Mật độ xây dựng ≤ 40%, Tầng cao ≤ 19 tầng; </w:t>
            </w:r>
            <w:r w:rsidRPr="00FF78EC">
              <w:rPr>
                <w:rFonts w:eastAsia="Times New Roman" w:cs="Times New Roman"/>
                <w:color w:val="000000"/>
                <w:sz w:val="20"/>
                <w:szCs w:val="20"/>
              </w:rPr>
              <w:br w:type="page"/>
            </w:r>
            <w:r w:rsidRPr="00FF78EC">
              <w:rPr>
                <w:rFonts w:eastAsia="Times New Roman" w:cs="Times New Roman"/>
                <w:color w:val="000000"/>
                <w:sz w:val="20"/>
                <w:szCs w:val="20"/>
              </w:rPr>
              <w:br w:type="page"/>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Nhà nước không tham gia góp vốn đầu tư</w:t>
            </w:r>
          </w:p>
        </w:tc>
        <w:tc>
          <w:tcPr>
            <w:tcW w:w="1966"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xml:space="preserve">Hiện trạng khu đất chủ yếu là đất ruộng lúa (chiếm khoảng 99%) và một phần rất nhỏ đất </w:t>
            </w:r>
            <w:r w:rsidR="00B305CB">
              <w:rPr>
                <w:rFonts w:eastAsia="Times New Roman" w:cs="Times New Roman"/>
                <w:color w:val="000000"/>
                <w:sz w:val="20"/>
                <w:szCs w:val="20"/>
              </w:rPr>
              <w:t>thổ cư (khoảng 01 hộ bị di dời)</w:t>
            </w:r>
          </w:p>
        </w:tc>
        <w:tc>
          <w:tcPr>
            <w:tcW w:w="98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FF78EC">
        <w:trPr>
          <w:trHeight w:val="600"/>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lastRenderedPageBreak/>
              <w:t>II</w:t>
            </w:r>
          </w:p>
        </w:tc>
        <w:tc>
          <w:tcPr>
            <w:tcW w:w="15286" w:type="dxa"/>
            <w:gridSpan w:val="10"/>
            <w:shd w:val="clear" w:color="000000" w:fill="FFFFFF"/>
            <w:vAlign w:val="center"/>
            <w:hideMark/>
          </w:tcPr>
          <w:p w:rsidR="00FF78EC" w:rsidRPr="00FF78EC" w:rsidRDefault="00FF78EC" w:rsidP="00876757">
            <w:pPr>
              <w:spacing w:after="0" w:line="240" w:lineRule="auto"/>
              <w:jc w:val="both"/>
              <w:rPr>
                <w:rFonts w:eastAsia="Times New Roman" w:cs="Times New Roman"/>
                <w:b/>
                <w:bCs/>
                <w:color w:val="000000"/>
                <w:sz w:val="20"/>
                <w:szCs w:val="20"/>
              </w:rPr>
            </w:pPr>
            <w:r w:rsidRPr="00FF78EC">
              <w:rPr>
                <w:rFonts w:eastAsia="Times New Roman" w:cs="Times New Roman"/>
                <w:b/>
                <w:bCs/>
                <w:color w:val="000000"/>
                <w:sz w:val="20"/>
                <w:szCs w:val="20"/>
              </w:rPr>
              <w:t>DANH MỤC DỰ ÁN PHỤC VỤ PHÁT TRIỂN KINH TẾ - XÃ HỘI TỈNH TRÊN ĐỊA BÀN KHU ĐÔ THỊ MỚI AN VÂN DƯƠNG ĐỊNH HƯỚNG GIAI ĐOẠN 2019-2020</w:t>
            </w:r>
          </w:p>
        </w:tc>
      </w:tr>
      <w:tr w:rsidR="00FF78EC" w:rsidRPr="00FF78EC" w:rsidTr="00FF78EC">
        <w:trPr>
          <w:trHeight w:val="2415"/>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1</w:t>
            </w:r>
          </w:p>
        </w:tc>
        <w:tc>
          <w:tcPr>
            <w:tcW w:w="211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Khu Công nghệ cao, thuộc Khu B - Đô thị mới An Vân Dương</w:t>
            </w:r>
          </w:p>
        </w:tc>
        <w:tc>
          <w:tcPr>
            <w:tcW w:w="127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Lô CN1~CN6 </w:t>
            </w:r>
          </w:p>
        </w:tc>
        <w:tc>
          <w:tcPr>
            <w:tcW w:w="970"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Xã Thủy Vân, thị xã Hương Thủy</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39.6</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32</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Xây dựng khu công nghệ cao để thu hút các nhà đầu tư trong lĩnh vực nghiên cứu phát triển; đào tạo và ươm tạo; sản xuất sản phẩm công nghệ cao thuộc lĩnh vực có thế mạnh của tỉnh như công nghệ thông tin truyền thông, công nghệ sinh học…Đô thị xanh, đô thị thông minh</w:t>
            </w:r>
          </w:p>
        </w:tc>
        <w:tc>
          <w:tcPr>
            <w:tcW w:w="2976" w:type="dxa"/>
            <w:shd w:val="clear" w:color="000000" w:fill="FFFFFF"/>
            <w:vAlign w:val="center"/>
            <w:hideMark/>
          </w:tcPr>
          <w:p w:rsidR="00876757"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MĐXD ≤ 35%</w:t>
            </w:r>
            <w:r w:rsidRPr="00FF78EC">
              <w:rPr>
                <w:rFonts w:eastAsia="Times New Roman" w:cs="Times New Roman"/>
                <w:color w:val="000000"/>
                <w:sz w:val="20"/>
                <w:szCs w:val="20"/>
              </w:rPr>
              <w:br/>
              <w:t>- Tầng cao từ 1-3 tầng.</w:t>
            </w:r>
            <w:r w:rsidRPr="00FF78EC">
              <w:rPr>
                <w:rFonts w:eastAsia="Times New Roman" w:cs="Times New Roman"/>
                <w:color w:val="000000"/>
                <w:sz w:val="20"/>
                <w:szCs w:val="20"/>
              </w:rPr>
              <w:br/>
              <w:t>- MĐXD ≤ 40%;</w:t>
            </w:r>
          </w:p>
          <w:p w:rsidR="00876757"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Tầng cao: 03 tầng;</w:t>
            </w:r>
          </w:p>
          <w:p w:rsidR="00FF78EC"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Diện tích đất dự kiến giao cho nhà đầu tư để đầu tư và kinh d</w:t>
            </w:r>
            <w:r w:rsidR="00876757">
              <w:rPr>
                <w:rFonts w:eastAsia="Times New Roman" w:cs="Times New Roman"/>
                <w:color w:val="000000"/>
                <w:sz w:val="20"/>
                <w:szCs w:val="20"/>
              </w:rPr>
              <w:t>oanh 6.934m2 có thời hạn 50 năm</w:t>
            </w:r>
          </w:p>
          <w:p w:rsidR="00876757" w:rsidRPr="00FF78EC" w:rsidRDefault="00876757" w:rsidP="00AA56F7">
            <w:pPr>
              <w:spacing w:after="0" w:line="240" w:lineRule="auto"/>
              <w:jc w:val="center"/>
              <w:rPr>
                <w:rFonts w:eastAsia="Times New Roman" w:cs="Times New Roman"/>
                <w:color w:val="000000"/>
                <w:sz w:val="20"/>
                <w:szCs w:val="20"/>
              </w:rPr>
            </w:pP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Nhà nước không tham gia góp vốn đầu tư</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xml:space="preserve">Hiện trạng chủ yếu là đất nông nghiệp, đất giao thông, thủy lợi  </w:t>
            </w:r>
          </w:p>
        </w:tc>
        <w:tc>
          <w:tcPr>
            <w:tcW w:w="983"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FF78EC">
        <w:trPr>
          <w:trHeight w:val="1680"/>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2</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Khu thương mại kết hợp khu Công viên văn hóa đa nắng, thuộc Khu A – Đô thị mới An Vân Dương</w:t>
            </w:r>
          </w:p>
        </w:tc>
        <w:tc>
          <w:tcPr>
            <w:tcW w:w="127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 TM1 , CX1&amp;CX2</w:t>
            </w:r>
          </w:p>
        </w:tc>
        <w:tc>
          <w:tcPr>
            <w:tcW w:w="970"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Phường An Đông và phường Xuân Phú - Thành phố Huế</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17.9</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9.1</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Hình thành khu dân cư, thương mại dịch vụ và xây dựng Công viên với các thiết chế về văn hóa</w:t>
            </w:r>
          </w:p>
        </w:tc>
        <w:tc>
          <w:tcPr>
            <w:tcW w:w="2976" w:type="dxa"/>
            <w:shd w:val="clear" w:color="000000" w:fill="FFFFFF"/>
            <w:vAlign w:val="center"/>
            <w:hideMark/>
          </w:tcPr>
          <w:p w:rsidR="00EA1B36" w:rsidRDefault="00FF78EC" w:rsidP="00EA1B36">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 Đối với khu đất TM1: Chiều cao tầng tối đa: 17 tầng; Mật độ </w:t>
            </w:r>
          </w:p>
          <w:p w:rsidR="00FF78EC" w:rsidRPr="00FF78EC" w:rsidRDefault="00FF78EC" w:rsidP="00EA1B36">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xây dựng: 40%.</w:t>
            </w:r>
            <w:r w:rsidRPr="00FF78EC">
              <w:rPr>
                <w:rFonts w:eastAsia="Times New Roman" w:cs="Times New Roman"/>
                <w:color w:val="000000"/>
                <w:sz w:val="20"/>
                <w:szCs w:val="20"/>
              </w:rPr>
              <w:br/>
              <w:t>- Đối với khu CX1&amp;CX2:  MĐXD ≤ 10%; Tầng cao 01 tầng</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Nhà nước không tham gia góp vốn đầu tư</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Hiện trạng chủ yếu là đất ruộng lúa và một phần đất dân cư hiện trạng (di dời và bố trí tái định cư khoảng 80 hộ) thuộc địa giới hành chính phường An Đông và Xuân Phú, TP Huế</w:t>
            </w:r>
          </w:p>
        </w:tc>
        <w:tc>
          <w:tcPr>
            <w:tcW w:w="983" w:type="dxa"/>
            <w:shd w:val="clear" w:color="000000" w:fill="FFFFFF"/>
            <w:vAlign w:val="bottom"/>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FF78EC">
        <w:trPr>
          <w:trHeight w:val="2110"/>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3</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Mở rộng, chỉnh trang khu vực phía Nam dự án Khu văn phòng và Nhà ở tại lô LK2 và tuyến đường phía Nam bao quanh thuộc Khu A – Đô thị mới An Vân Dương</w:t>
            </w:r>
          </w:p>
        </w:tc>
        <w:tc>
          <w:tcPr>
            <w:tcW w:w="127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LK2</w:t>
            </w:r>
          </w:p>
        </w:tc>
        <w:tc>
          <w:tcPr>
            <w:tcW w:w="970"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Phường An Đông, TP.Huế</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1.2</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1.2</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Chỉnh trang, mở rộng khu vực phía sau dự án Khu văn phòng và nhà ở tại lô LK2 đảm bảo đồng bộ về hạ tầng kỹ thuật</w:t>
            </w:r>
          </w:p>
        </w:tc>
        <w:tc>
          <w:tcPr>
            <w:tcW w:w="2976" w:type="dxa"/>
            <w:shd w:val="clear" w:color="000000" w:fill="FFFFFF"/>
            <w:vAlign w:val="center"/>
            <w:hideMark/>
          </w:tcPr>
          <w:p w:rsidR="00FF78EC" w:rsidRPr="00FF78EC"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Mật độ XD ≤ 40%</w:t>
            </w:r>
            <w:r w:rsidRPr="00FF78EC">
              <w:rPr>
                <w:rFonts w:eastAsia="Times New Roman" w:cs="Times New Roman"/>
                <w:color w:val="000000"/>
                <w:sz w:val="20"/>
                <w:szCs w:val="20"/>
              </w:rPr>
              <w:br/>
              <w:t>- Tầng cao:  ≤ 04 tầng.</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Nhà nước không tham gia góp vốn đầu tư</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Hiện trạng là đất mương nước, giao thông, đất tín ngưỡng và đất dân cư hiện hữu thuộc phường An Đông, thành phố Huế; Số hộ bị di dời là 12 hộ, TĐC tại chỗ</w:t>
            </w:r>
          </w:p>
        </w:tc>
        <w:tc>
          <w:tcPr>
            <w:tcW w:w="983" w:type="dxa"/>
            <w:shd w:val="clear" w:color="000000" w:fill="FFFFFF"/>
            <w:vAlign w:val="bottom"/>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FF78EC">
        <w:trPr>
          <w:trHeight w:val="1095"/>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6</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Khu văn hóa đa năng, thuộc Khu A – Đô thị mới An Vân Dương</w:t>
            </w:r>
          </w:p>
        </w:tc>
        <w:tc>
          <w:tcPr>
            <w:tcW w:w="127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CX4</w:t>
            </w:r>
          </w:p>
        </w:tc>
        <w:tc>
          <w:tcPr>
            <w:tcW w:w="970"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Phường An Đông - Thành phố Huế</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12.1</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11.3</w:t>
            </w:r>
          </w:p>
        </w:tc>
        <w:tc>
          <w:tcPr>
            <w:tcW w:w="1587"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Xây dựng Khu văn hóa đa năng</w:t>
            </w:r>
          </w:p>
        </w:tc>
        <w:tc>
          <w:tcPr>
            <w:tcW w:w="2976" w:type="dxa"/>
            <w:shd w:val="clear" w:color="000000" w:fill="FFFFFF"/>
            <w:vAlign w:val="center"/>
            <w:hideMark/>
          </w:tcPr>
          <w:p w:rsidR="00FF78EC" w:rsidRPr="00FF78EC"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MĐXD ≤ 10%</w:t>
            </w:r>
            <w:r w:rsidRPr="00FF78EC">
              <w:rPr>
                <w:rFonts w:eastAsia="Times New Roman" w:cs="Times New Roman"/>
                <w:color w:val="000000"/>
                <w:sz w:val="20"/>
                <w:szCs w:val="20"/>
              </w:rPr>
              <w:br/>
              <w:t>- Tầng cao 01 tầng</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Nhà nước không tham gia góp vốn đầu tư</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Hiện trạng là đất lúa thuộc phường An Đông, thành phố Huế</w:t>
            </w:r>
          </w:p>
        </w:tc>
        <w:tc>
          <w:tcPr>
            <w:tcW w:w="983"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FF78EC">
        <w:trPr>
          <w:trHeight w:val="1860"/>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lastRenderedPageBreak/>
              <w:t>7</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Khu dân cư và Thương mại cao cấp tại lô OTM5 và OTM6, thuộc Khu A</w:t>
            </w:r>
          </w:p>
        </w:tc>
        <w:tc>
          <w:tcPr>
            <w:tcW w:w="127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OTM5 và OTM6  </w:t>
            </w:r>
          </w:p>
        </w:tc>
        <w:tc>
          <w:tcPr>
            <w:tcW w:w="970"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Phường Xuân Phú và phường An Đông, TP Huế</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7.25</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3.2</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Hình thành khu cao ốc văn phòng, căn hộ và khu thương mại cao cấp.</w:t>
            </w:r>
          </w:p>
        </w:tc>
        <w:tc>
          <w:tcPr>
            <w:tcW w:w="2976" w:type="dxa"/>
            <w:shd w:val="clear" w:color="000000" w:fill="FFFFFF"/>
            <w:vAlign w:val="center"/>
            <w:hideMark/>
          </w:tcPr>
          <w:p w:rsidR="00FF78EC" w:rsidRPr="00FF78EC"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MĐXD ≤ 40%;</w:t>
            </w:r>
            <w:r w:rsidRPr="00FF78EC">
              <w:rPr>
                <w:rFonts w:eastAsia="Times New Roman" w:cs="Times New Roman"/>
                <w:color w:val="000000"/>
                <w:sz w:val="20"/>
                <w:szCs w:val="20"/>
              </w:rPr>
              <w:br/>
              <w:t>- Tầng cao ≤17 tầng;</w:t>
            </w:r>
            <w:r w:rsidRPr="00FF78EC">
              <w:rPr>
                <w:rFonts w:eastAsia="Times New Roman" w:cs="Times New Roman"/>
                <w:color w:val="000000"/>
                <w:sz w:val="20"/>
                <w:szCs w:val="20"/>
              </w:rPr>
              <w:br/>
              <w:t>- Diện tích đất dự kiến giao cho nhà đầu tư 56.509m2</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Nhà nước không tham gia góp vốn đầu tư</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Hiện trạng bao gồm đất nông nghiệp, đất giao thông, thủy lợi và đất chưa sử dụng (79%), đất thổ cư (21%); và một số công trình tín ngưỡng quy mô nhỏ. Dự kiến di dời và tái định cư cho 40 hộ.</w:t>
            </w:r>
          </w:p>
        </w:tc>
        <w:tc>
          <w:tcPr>
            <w:tcW w:w="983" w:type="dxa"/>
            <w:shd w:val="clear" w:color="000000" w:fill="FFFFFF"/>
            <w:vAlign w:val="bottom"/>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FF78EC">
        <w:trPr>
          <w:trHeight w:val="1206"/>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8</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Nhà ở xã hội tại lô XH1, thuộc Khu C, Đô thị mới An Vân Dương</w:t>
            </w:r>
          </w:p>
        </w:tc>
        <w:tc>
          <w:tcPr>
            <w:tcW w:w="127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Lô XH1</w:t>
            </w:r>
          </w:p>
        </w:tc>
        <w:tc>
          <w:tcPr>
            <w:tcW w:w="970"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Khu đô thị mới Mỹ Thượng</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3.18</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3</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Xây dựng dự án nhà ở xã hội tại Khu C - Đô thị mới An Vân Dương</w:t>
            </w:r>
          </w:p>
        </w:tc>
        <w:tc>
          <w:tcPr>
            <w:tcW w:w="2976" w:type="dxa"/>
            <w:shd w:val="clear" w:color="000000" w:fill="FFFFFF"/>
            <w:vAlign w:val="center"/>
            <w:hideMark/>
          </w:tcPr>
          <w:p w:rsidR="00FF78EC" w:rsidRPr="00FF78EC" w:rsidRDefault="00B275BF" w:rsidP="00B275B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Mật độ xây dựng: ≤40%</w:t>
            </w:r>
            <w:r w:rsidR="00FF78EC" w:rsidRPr="00FF78EC">
              <w:rPr>
                <w:rFonts w:eastAsia="Times New Roman" w:cs="Times New Roman"/>
                <w:color w:val="000000"/>
                <w:sz w:val="20"/>
                <w:szCs w:val="20"/>
              </w:rPr>
              <w:br/>
            </w:r>
            <w:r>
              <w:rPr>
                <w:rFonts w:eastAsia="Times New Roman" w:cs="Times New Roman"/>
                <w:color w:val="000000"/>
                <w:sz w:val="20"/>
                <w:szCs w:val="20"/>
              </w:rPr>
              <w:t>- Tầng cao: ≤9 tầng</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Nhà nước không tham gia góp vốn đầu tư</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Đất đã GPMB và đã được đầu tư hạ tầng kỹ thuật</w:t>
            </w:r>
          </w:p>
        </w:tc>
        <w:tc>
          <w:tcPr>
            <w:tcW w:w="983" w:type="dxa"/>
            <w:shd w:val="clear" w:color="000000" w:fill="FFFFFF"/>
            <w:vAlign w:val="bottom"/>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FF78EC">
        <w:trPr>
          <w:trHeight w:val="1438"/>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9</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Dự án mở rộng khu nước khoáng nóng Mỹ An thuộc Khu D – Đô thị mới An Vân Dương</w:t>
            </w:r>
          </w:p>
        </w:tc>
        <w:tc>
          <w:tcPr>
            <w:tcW w:w="127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Thuộc Khu D - ĐTM An Vân Dương</w:t>
            </w:r>
          </w:p>
        </w:tc>
        <w:tc>
          <w:tcPr>
            <w:tcW w:w="970"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Xã Phú Dương - huyện Phú Vang</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3.7</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3.2</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Hình thành khu du lịch, dịch vụ</w:t>
            </w:r>
          </w:p>
        </w:tc>
        <w:tc>
          <w:tcPr>
            <w:tcW w:w="2976" w:type="dxa"/>
            <w:shd w:val="clear" w:color="000000" w:fill="FFFFFF"/>
            <w:vAlign w:val="center"/>
            <w:hideMark/>
          </w:tcPr>
          <w:p w:rsidR="00FF78EC" w:rsidRPr="00FF78EC" w:rsidRDefault="00FF78EC" w:rsidP="00B275BF">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 </w:t>
            </w:r>
            <w:r w:rsidR="00B275BF">
              <w:rPr>
                <w:rFonts w:eastAsia="Times New Roman" w:cs="Times New Roman"/>
                <w:color w:val="000000"/>
                <w:sz w:val="20"/>
                <w:szCs w:val="20"/>
              </w:rPr>
              <w:t>MĐXD: ≤25%</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Nhà nước không tham gia góp vốn đầu tư</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Hiện trạng chủ yếu là đất lúa</w:t>
            </w:r>
          </w:p>
        </w:tc>
        <w:tc>
          <w:tcPr>
            <w:tcW w:w="983"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3862F1" w:rsidTr="00FF78EC">
        <w:trPr>
          <w:trHeight w:val="1575"/>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10</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Khu du lịch Mỹ An, thuộc Khu D – Đô thị mới An Vân Dương</w:t>
            </w:r>
            <w:r w:rsidRPr="00FF78EC">
              <w:rPr>
                <w:rFonts w:eastAsia="Times New Roman" w:cs="Times New Roman"/>
                <w:color w:val="000000"/>
                <w:sz w:val="20"/>
                <w:szCs w:val="20"/>
              </w:rPr>
              <w:br w:type="page"/>
            </w:r>
          </w:p>
        </w:tc>
        <w:tc>
          <w:tcPr>
            <w:tcW w:w="127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Thuộc Khu D - ĐTM An Vân Dương</w:t>
            </w:r>
          </w:p>
        </w:tc>
        <w:tc>
          <w:tcPr>
            <w:tcW w:w="970"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Xã Phú Dương và thị trấn Thuận An - huyện Phú Vang</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130</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120</w:t>
            </w:r>
          </w:p>
        </w:tc>
        <w:tc>
          <w:tcPr>
            <w:tcW w:w="1587" w:type="dxa"/>
            <w:shd w:val="clear" w:color="000000" w:fill="FFFFFF"/>
            <w:vAlign w:val="center"/>
            <w:hideMark/>
          </w:tcPr>
          <w:p w:rsidR="00FF78EC" w:rsidRPr="003862F1" w:rsidRDefault="00FF78EC" w:rsidP="00FF78EC">
            <w:pPr>
              <w:spacing w:after="0" w:line="240" w:lineRule="auto"/>
              <w:jc w:val="both"/>
              <w:rPr>
                <w:rFonts w:eastAsia="Times New Roman" w:cs="Times New Roman"/>
                <w:color w:val="000000"/>
                <w:sz w:val="20"/>
                <w:szCs w:val="20"/>
                <w:lang w:val="fr-FR"/>
              </w:rPr>
            </w:pPr>
            <w:r w:rsidRPr="003862F1">
              <w:rPr>
                <w:rFonts w:eastAsia="Times New Roman" w:cs="Times New Roman"/>
                <w:color w:val="000000"/>
                <w:sz w:val="20"/>
                <w:szCs w:val="20"/>
                <w:lang w:val="fr-FR"/>
              </w:rPr>
              <w:t>Khu du lịch, nghĩ dưỡng</w:t>
            </w:r>
          </w:p>
        </w:tc>
        <w:tc>
          <w:tcPr>
            <w:tcW w:w="2976" w:type="dxa"/>
            <w:shd w:val="clear" w:color="000000" w:fill="FFFFFF"/>
            <w:vAlign w:val="center"/>
            <w:hideMark/>
          </w:tcPr>
          <w:p w:rsidR="00FF78EC" w:rsidRPr="003862F1" w:rsidRDefault="00FF78EC" w:rsidP="00FF78EC">
            <w:pPr>
              <w:spacing w:after="0" w:line="240" w:lineRule="auto"/>
              <w:jc w:val="both"/>
              <w:rPr>
                <w:rFonts w:eastAsia="Times New Roman" w:cs="Times New Roman"/>
                <w:color w:val="000000"/>
                <w:sz w:val="20"/>
                <w:szCs w:val="20"/>
                <w:lang w:val="fr-FR"/>
              </w:rPr>
            </w:pPr>
            <w:r w:rsidRPr="003862F1">
              <w:rPr>
                <w:rFonts w:eastAsia="Times New Roman" w:cs="Times New Roman"/>
                <w:color w:val="000000"/>
                <w:sz w:val="20"/>
                <w:szCs w:val="20"/>
                <w:lang w:val="fr-FR"/>
              </w:rPr>
              <w:t>Chủ yếu là đất du lịch. Tầng cao tối đa quy định cho các khu du lịch, dịch vụ là 5 tầng (20m)</w:t>
            </w:r>
            <w:r w:rsidRPr="003862F1">
              <w:rPr>
                <w:rFonts w:eastAsia="Times New Roman" w:cs="Times New Roman"/>
                <w:color w:val="000000"/>
                <w:sz w:val="20"/>
                <w:szCs w:val="20"/>
                <w:lang w:val="fr-FR"/>
              </w:rPr>
              <w:br w:type="page"/>
            </w:r>
            <w:r w:rsidR="00EA1B36" w:rsidRPr="003862F1">
              <w:rPr>
                <w:rFonts w:eastAsia="Times New Roman" w:cs="Times New Roman"/>
                <w:color w:val="000000"/>
                <w:sz w:val="20"/>
                <w:szCs w:val="20"/>
                <w:lang w:val="fr-FR"/>
              </w:rPr>
              <w:t>; có thể xem xét hình thành các điểm nhấn trục cảnh quan không gian đô thị</w:t>
            </w:r>
          </w:p>
        </w:tc>
        <w:tc>
          <w:tcPr>
            <w:tcW w:w="1578" w:type="dxa"/>
            <w:shd w:val="clear" w:color="000000" w:fill="FFFFFF"/>
            <w:vAlign w:val="center"/>
            <w:hideMark/>
          </w:tcPr>
          <w:p w:rsidR="00FF78EC" w:rsidRPr="003862F1" w:rsidRDefault="00FF78EC" w:rsidP="00876757">
            <w:pPr>
              <w:spacing w:after="0" w:line="240" w:lineRule="auto"/>
              <w:jc w:val="both"/>
              <w:rPr>
                <w:rFonts w:eastAsia="Times New Roman" w:cs="Times New Roman"/>
                <w:color w:val="000000"/>
                <w:sz w:val="20"/>
                <w:szCs w:val="20"/>
                <w:lang w:val="fr-FR"/>
              </w:rPr>
            </w:pPr>
            <w:r w:rsidRPr="003862F1">
              <w:rPr>
                <w:rFonts w:eastAsia="Times New Roman" w:cs="Times New Roman"/>
                <w:color w:val="000000"/>
                <w:sz w:val="20"/>
                <w:szCs w:val="20"/>
                <w:lang w:val="fr-FR"/>
              </w:rPr>
              <w:t>Nhà nước không tham gia góp vốn đầu tư</w:t>
            </w:r>
          </w:p>
        </w:tc>
        <w:tc>
          <w:tcPr>
            <w:tcW w:w="1966" w:type="dxa"/>
            <w:shd w:val="clear" w:color="000000" w:fill="FFFFFF"/>
            <w:vAlign w:val="center"/>
            <w:hideMark/>
          </w:tcPr>
          <w:p w:rsidR="00FF78EC" w:rsidRPr="003862F1" w:rsidRDefault="00FF78EC" w:rsidP="00EE0190">
            <w:pPr>
              <w:spacing w:after="0" w:line="240" w:lineRule="auto"/>
              <w:jc w:val="both"/>
              <w:rPr>
                <w:rFonts w:eastAsia="Times New Roman" w:cs="Times New Roman"/>
                <w:color w:val="000000"/>
                <w:sz w:val="20"/>
                <w:szCs w:val="20"/>
                <w:lang w:val="fr-FR"/>
              </w:rPr>
            </w:pPr>
            <w:r w:rsidRPr="003862F1">
              <w:rPr>
                <w:rFonts w:eastAsia="Times New Roman" w:cs="Times New Roman"/>
                <w:color w:val="000000"/>
                <w:sz w:val="20"/>
                <w:szCs w:val="20"/>
                <w:lang w:val="fr-FR"/>
              </w:rPr>
              <w:t>Khu đất chủ yếu là đất ruộng lúa, một phần đất thuộc dân cư hiện trạng dọc theo trục Quốc lộ 49A và một phần đất mồ mả thuộc xã Phú Dương, xã Phú An và TT Thuận A</w:t>
            </w:r>
            <w:r w:rsidR="00B275BF" w:rsidRPr="003862F1">
              <w:rPr>
                <w:rFonts w:eastAsia="Times New Roman" w:cs="Times New Roman"/>
                <w:color w:val="000000"/>
                <w:sz w:val="20"/>
                <w:szCs w:val="20"/>
                <w:lang w:val="fr-FR"/>
              </w:rPr>
              <w:t>n</w:t>
            </w:r>
          </w:p>
        </w:tc>
        <w:tc>
          <w:tcPr>
            <w:tcW w:w="983" w:type="dxa"/>
            <w:shd w:val="clear" w:color="000000" w:fill="FFFFFF"/>
            <w:vAlign w:val="center"/>
            <w:hideMark/>
          </w:tcPr>
          <w:p w:rsidR="00FF78EC" w:rsidRPr="003862F1" w:rsidRDefault="00FF78EC" w:rsidP="00EE0190">
            <w:pPr>
              <w:spacing w:after="0" w:line="240" w:lineRule="auto"/>
              <w:jc w:val="both"/>
              <w:rPr>
                <w:rFonts w:eastAsia="Times New Roman" w:cs="Times New Roman"/>
                <w:color w:val="000000"/>
                <w:sz w:val="20"/>
                <w:szCs w:val="20"/>
                <w:lang w:val="fr-FR"/>
              </w:rPr>
            </w:pPr>
            <w:r w:rsidRPr="003862F1">
              <w:rPr>
                <w:rFonts w:eastAsia="Times New Roman" w:cs="Times New Roman"/>
                <w:color w:val="000000"/>
                <w:sz w:val="20"/>
                <w:szCs w:val="20"/>
                <w:lang w:val="fr-FR"/>
              </w:rPr>
              <w:t> </w:t>
            </w:r>
          </w:p>
        </w:tc>
      </w:tr>
      <w:tr w:rsidR="00FF78EC" w:rsidRPr="00FF78EC" w:rsidTr="00E7179C">
        <w:trPr>
          <w:trHeight w:val="1585"/>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11</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Khu trường học, thuộc Khu B - Đô thị mới An Vân Dương</w:t>
            </w:r>
          </w:p>
        </w:tc>
        <w:tc>
          <w:tcPr>
            <w:tcW w:w="127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TH7, TH8, TH9</w:t>
            </w:r>
          </w:p>
        </w:tc>
        <w:tc>
          <w:tcPr>
            <w:tcW w:w="970"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Xã Thủy Vân, TX. Hương Thuỷ</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7.41</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3.2</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Xây dựng Khu trường học tập trung bao gồm các cấp học phù hợp với nhu cầu trên địa bàn</w:t>
            </w:r>
          </w:p>
        </w:tc>
        <w:tc>
          <w:tcPr>
            <w:tcW w:w="2976" w:type="dxa"/>
            <w:shd w:val="clear" w:color="000000" w:fill="FFFFFF"/>
            <w:vAlign w:val="center"/>
            <w:hideMark/>
          </w:tcPr>
          <w:p w:rsidR="00AA56F7"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MĐXD: 30~35%</w:t>
            </w:r>
            <w:r w:rsidRPr="00FF78EC">
              <w:rPr>
                <w:rFonts w:eastAsia="Times New Roman" w:cs="Times New Roman"/>
                <w:color w:val="000000"/>
                <w:sz w:val="20"/>
                <w:szCs w:val="20"/>
              </w:rPr>
              <w:br w:type="page"/>
              <w:t>-</w:t>
            </w:r>
          </w:p>
          <w:p w:rsidR="00FF78EC" w:rsidRPr="00FF78EC"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Tầng cao 01~04 tầng</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Nhà nước không tham gia góp vốn đầu tư</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Hiện trạng có khoảng 2,8ha đất thổ cư, còn lại là đất lúa thuộc xã Thủy Vân</w:t>
            </w:r>
          </w:p>
        </w:tc>
        <w:tc>
          <w:tcPr>
            <w:tcW w:w="983"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FF78EC">
        <w:trPr>
          <w:trHeight w:val="2186"/>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lastRenderedPageBreak/>
              <w:t>12</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Các khu văn hóa đa năng, thuộc Khu B- Đô thị mới An Vân Dương</w:t>
            </w:r>
          </w:p>
        </w:tc>
        <w:tc>
          <w:tcPr>
            <w:tcW w:w="127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Lô CV1 và CV3 thuộc khu B</w:t>
            </w:r>
          </w:p>
        </w:tc>
        <w:tc>
          <w:tcPr>
            <w:tcW w:w="970"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Xã Thủy Vân, thị xã Hương Thủy</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49.43</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35.5</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Xây dựng các khu văn hóa đa năng</w:t>
            </w:r>
          </w:p>
        </w:tc>
        <w:tc>
          <w:tcPr>
            <w:tcW w:w="2976" w:type="dxa"/>
            <w:shd w:val="clear" w:color="000000" w:fill="FFFFFF"/>
            <w:vAlign w:val="center"/>
            <w:hideMark/>
          </w:tcPr>
          <w:p w:rsidR="00FF78EC" w:rsidRPr="00FF78EC" w:rsidRDefault="00FF78EC" w:rsidP="00AA56F7">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CV1 và CV3:</w:t>
            </w:r>
            <w:r w:rsidRPr="00FF78EC">
              <w:rPr>
                <w:rFonts w:eastAsia="Times New Roman" w:cs="Times New Roman"/>
                <w:color w:val="000000"/>
                <w:sz w:val="20"/>
                <w:szCs w:val="20"/>
              </w:rPr>
              <w:br/>
              <w:t>- MĐXD ≤ 10%</w:t>
            </w:r>
            <w:r w:rsidRPr="00FF78EC">
              <w:rPr>
                <w:rFonts w:eastAsia="Times New Roman" w:cs="Times New Roman"/>
                <w:color w:val="000000"/>
                <w:sz w:val="20"/>
                <w:szCs w:val="20"/>
              </w:rPr>
              <w:br/>
              <w:t>- Tầng cao ≤ 02 tầng.</w:t>
            </w:r>
            <w:r w:rsidRPr="00FF78EC">
              <w:rPr>
                <w:rFonts w:eastAsia="Times New Roman" w:cs="Times New Roman"/>
                <w:color w:val="000000"/>
                <w:sz w:val="20"/>
                <w:szCs w:val="20"/>
              </w:rPr>
              <w:br/>
              <w:t>CX3:</w:t>
            </w:r>
            <w:r w:rsidRPr="00FF78EC">
              <w:rPr>
                <w:rFonts w:eastAsia="Times New Roman" w:cs="Times New Roman"/>
                <w:color w:val="000000"/>
                <w:sz w:val="20"/>
                <w:szCs w:val="20"/>
              </w:rPr>
              <w:br/>
              <w:t>- MĐXD ≤ 15%</w:t>
            </w:r>
            <w:r w:rsidRPr="00FF78EC">
              <w:rPr>
                <w:rFonts w:eastAsia="Times New Roman" w:cs="Times New Roman"/>
                <w:color w:val="000000"/>
                <w:sz w:val="20"/>
                <w:szCs w:val="20"/>
              </w:rPr>
              <w:br/>
              <w:t>- Tầng cao TB 1,5 tầng</w:t>
            </w:r>
            <w:r w:rsidRPr="00FF78EC">
              <w:rPr>
                <w:rFonts w:eastAsia="Times New Roman" w:cs="Times New Roman"/>
                <w:color w:val="000000"/>
                <w:sz w:val="20"/>
                <w:szCs w:val="20"/>
              </w:rPr>
              <w:br/>
              <w:t>CX4:</w:t>
            </w:r>
            <w:r w:rsidRPr="00FF78EC">
              <w:rPr>
                <w:rFonts w:eastAsia="Times New Roman" w:cs="Times New Roman"/>
                <w:color w:val="000000"/>
                <w:sz w:val="20"/>
                <w:szCs w:val="20"/>
              </w:rPr>
              <w:br/>
              <w:t>- MĐXD ≤ 10%</w:t>
            </w:r>
            <w:r w:rsidRPr="00FF78EC">
              <w:rPr>
                <w:rFonts w:eastAsia="Times New Roman" w:cs="Times New Roman"/>
                <w:color w:val="000000"/>
                <w:sz w:val="20"/>
                <w:szCs w:val="20"/>
              </w:rPr>
              <w:br/>
              <w:t>- Tầng cao 01 tầng</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Nhà nước không tham gia góp vốn đầu tư</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Hiện trạng lô CV1 và CV3: chủ yếu là đất lúa và khoảng 1,1ha đất thổ cư</w:t>
            </w:r>
          </w:p>
        </w:tc>
        <w:tc>
          <w:tcPr>
            <w:tcW w:w="983"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FF78EC">
        <w:trPr>
          <w:trHeight w:val="649"/>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III</w:t>
            </w:r>
          </w:p>
        </w:tc>
        <w:tc>
          <w:tcPr>
            <w:tcW w:w="15286" w:type="dxa"/>
            <w:gridSpan w:val="10"/>
            <w:shd w:val="clear" w:color="000000" w:fill="FFFFFF"/>
            <w:vAlign w:val="center"/>
            <w:hideMark/>
          </w:tcPr>
          <w:p w:rsidR="00FF78EC" w:rsidRPr="00FF78EC" w:rsidRDefault="00FF78EC" w:rsidP="00876757">
            <w:pPr>
              <w:spacing w:after="0" w:line="240" w:lineRule="auto"/>
              <w:jc w:val="both"/>
              <w:rPr>
                <w:rFonts w:eastAsia="Times New Roman" w:cs="Times New Roman"/>
                <w:b/>
                <w:bCs/>
                <w:color w:val="000000"/>
                <w:sz w:val="20"/>
                <w:szCs w:val="20"/>
              </w:rPr>
            </w:pPr>
            <w:r w:rsidRPr="00FF78EC">
              <w:rPr>
                <w:rFonts w:eastAsia="Times New Roman" w:cs="Times New Roman"/>
                <w:b/>
                <w:bCs/>
                <w:color w:val="000000"/>
                <w:sz w:val="20"/>
                <w:szCs w:val="20"/>
              </w:rPr>
              <w:t>DANH MỤC DỰ ÁN PHỤC VỤ PHÁT TRIỂN KINH TẾ - XÃ HỘI TỈNH NGOÀI ĐỊA BÀN KHU ĐÔ THỊ MỚI AN VÂN DƯƠNG VÀ KHU KINH TẾ CHÂN MÂY - LĂNG CÔ NĂM 2018, ĐỊNH HƯỚNG GIAI ĐOẠN 2019-2020</w:t>
            </w:r>
          </w:p>
        </w:tc>
      </w:tr>
      <w:tr w:rsidR="00FF78EC" w:rsidRPr="00FF78EC" w:rsidTr="00FF78EC">
        <w:trPr>
          <w:trHeight w:val="1130"/>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1</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Dự án Khu đô thị du lịch sinh thái thanh trà Thủy Biều</w:t>
            </w:r>
          </w:p>
        </w:tc>
        <w:tc>
          <w:tcPr>
            <w:tcW w:w="2245" w:type="dxa"/>
            <w:gridSpan w:val="2"/>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423 Bùi Thị Xuân, phường Thủy Biều, thành phố Huế</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150 ha</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Xây dựng một khu đô thị, du lịch sinh thái đẳng cấp, trên cơ sở cảnh quan độc đáo hiện hữu của nhà máy xi măng Long Thọ sau khi di dời, tạo nên một điểm nhấn đô thị sinh thái đặc sắc tại khu vực bờ nam sông Hương, là một điểm sáng mang tính lan tỏa để phát triển toàn bộ</w:t>
            </w:r>
            <w:r w:rsidR="005B2E78">
              <w:rPr>
                <w:rFonts w:eastAsia="Times New Roman" w:cs="Times New Roman"/>
                <w:color w:val="000000"/>
                <w:sz w:val="20"/>
                <w:szCs w:val="20"/>
              </w:rPr>
              <w:t xml:space="preserve"> khu vực Tây nam thành phố Huế.</w:t>
            </w:r>
          </w:p>
        </w:tc>
        <w:tc>
          <w:tcPr>
            <w:tcW w:w="2976" w:type="dxa"/>
            <w:shd w:val="clear" w:color="000000" w:fill="FFFFFF"/>
            <w:vAlign w:val="center"/>
            <w:hideMark/>
          </w:tcPr>
          <w:p w:rsidR="00EA1B36"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Chức năng sử dụng đất bao gồm: đất du lịch, đất ở, cây xanh, dịch vụ.</w:t>
            </w:r>
            <w:r w:rsidRPr="00FF78EC">
              <w:rPr>
                <w:rFonts w:eastAsia="Times New Roman" w:cs="Times New Roman"/>
                <w:color w:val="000000"/>
                <w:sz w:val="20"/>
                <w:szCs w:val="20"/>
              </w:rPr>
              <w:br/>
              <w:t>Trong đó:</w:t>
            </w:r>
          </w:p>
          <w:p w:rsidR="00EA1B36"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xml:space="preserve">1. Đất du lịch: Mật độ xây dựng từ 10-15%; </w:t>
            </w:r>
          </w:p>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Chiều cao công trình: 1-4 tầng; Hệ số sử dụng đất: 0.3.</w:t>
            </w:r>
            <w:r w:rsidRPr="00FF78EC">
              <w:rPr>
                <w:rFonts w:eastAsia="Times New Roman" w:cs="Times New Roman"/>
                <w:color w:val="000000"/>
                <w:sz w:val="20"/>
                <w:szCs w:val="20"/>
              </w:rPr>
              <w:br/>
              <w:t>2. Đất ở biệt thự: Mật độ xây dựng từ 20-30%, chiều cao từ 1-3 tầng; Hệ số sử dụng đất 0.5.</w:t>
            </w:r>
            <w:r w:rsidRPr="00FF78EC">
              <w:rPr>
                <w:rFonts w:eastAsia="Times New Roman" w:cs="Times New Roman"/>
                <w:color w:val="000000"/>
                <w:sz w:val="20"/>
                <w:szCs w:val="20"/>
              </w:rPr>
              <w:br/>
              <w:t>3. Đất cây xanh: Mật độ xây dựng 5%, chiều cao 1 tầng.</w:t>
            </w:r>
            <w:r w:rsidRPr="00FF78EC">
              <w:rPr>
                <w:rFonts w:eastAsia="Times New Roman" w:cs="Times New Roman"/>
                <w:color w:val="000000"/>
                <w:sz w:val="20"/>
                <w:szCs w:val="20"/>
              </w:rPr>
              <w:br/>
              <w:t>4. Đất công cộng: mật độ xây dựng 10 - 15%; Chiều cao 1-3 tầng; Hệ số sử dụng đất 0.2.</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Đầu tư trong nước hoặc đầu tư trực tiếp nước ngoài.</w:t>
            </w:r>
            <w:r w:rsidRPr="00FF78EC">
              <w:rPr>
                <w:rFonts w:eastAsia="Times New Roman" w:cs="Times New Roman"/>
                <w:color w:val="000000"/>
                <w:sz w:val="20"/>
                <w:szCs w:val="20"/>
              </w:rPr>
              <w:br/>
              <w:t>Thực hiện đấu thầu theo Nghị đ</w:t>
            </w:r>
            <w:r w:rsidR="00B305CB">
              <w:rPr>
                <w:rFonts w:eastAsia="Times New Roman" w:cs="Times New Roman"/>
                <w:color w:val="000000"/>
                <w:sz w:val="20"/>
                <w:szCs w:val="20"/>
              </w:rPr>
              <w:t>ịnh 30/2015/NĐ-CP của Chính phủ</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Khu đất nghiên cứu dự án bao gồm toàn bộ dự án xi măng Long Thọ, có thể mở rộng ra các cụm dân cư hiện hữu và kh</w:t>
            </w:r>
            <w:r w:rsidR="00E831CB">
              <w:rPr>
                <w:rFonts w:eastAsia="Times New Roman" w:cs="Times New Roman"/>
                <w:color w:val="000000"/>
                <w:sz w:val="20"/>
                <w:szCs w:val="20"/>
              </w:rPr>
              <w:t>u vực đất trồng cây nông nghiệp</w:t>
            </w:r>
          </w:p>
        </w:tc>
        <w:tc>
          <w:tcPr>
            <w:tcW w:w="983"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FF78EC">
        <w:trPr>
          <w:trHeight w:val="3810"/>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lastRenderedPageBreak/>
              <w:t>2</w:t>
            </w:r>
          </w:p>
        </w:tc>
        <w:tc>
          <w:tcPr>
            <w:tcW w:w="211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Dự án Khu dân cư Hương An, phường An Hòa, phường Hương Long thành phố Huế và Phương Hương An, thị xã Hương Trà</w:t>
            </w:r>
          </w:p>
        </w:tc>
        <w:tc>
          <w:tcPr>
            <w:tcW w:w="2245" w:type="dxa"/>
            <w:gridSpan w:val="2"/>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 Phía Bắc giáp khu dân cư thôn Thanh Chữ và khu dân cư Hương An; </w:t>
            </w:r>
            <w:r w:rsidRPr="00FF78EC">
              <w:rPr>
                <w:rFonts w:eastAsia="Times New Roman" w:cs="Times New Roman"/>
                <w:color w:val="000000"/>
                <w:sz w:val="20"/>
                <w:szCs w:val="20"/>
              </w:rPr>
              <w:br/>
              <w:t>- Phía Nam giáp phường An Hòa và phường Hương Long;</w:t>
            </w:r>
            <w:r w:rsidRPr="00FF78EC">
              <w:rPr>
                <w:rFonts w:eastAsia="Times New Roman" w:cs="Times New Roman"/>
                <w:color w:val="000000"/>
                <w:sz w:val="20"/>
                <w:szCs w:val="20"/>
              </w:rPr>
              <w:br/>
              <w:t>- Phía Đông giáp đường sắt Bắc Nam và Quốc lộ 1A;</w:t>
            </w:r>
            <w:r w:rsidRPr="00FF78EC">
              <w:rPr>
                <w:rFonts w:eastAsia="Times New Roman" w:cs="Times New Roman"/>
                <w:color w:val="000000"/>
                <w:sz w:val="20"/>
                <w:szCs w:val="20"/>
              </w:rPr>
              <w:br/>
              <w:t>- Phía Tây giáp thôn Cổ Bưu</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Tổng diện tích 45ha, </w:t>
            </w:r>
            <w:r w:rsidRPr="00FF78EC">
              <w:rPr>
                <w:rFonts w:eastAsia="Times New Roman" w:cs="Times New Roman"/>
                <w:color w:val="000000"/>
                <w:sz w:val="20"/>
                <w:szCs w:val="20"/>
              </w:rPr>
              <w:br/>
              <w:t>trong đó hhường Hương An khoảng 25ha, phường An Hòa và phường Hương Long khoảng 20ha</w:t>
            </w:r>
          </w:p>
        </w:tc>
        <w:tc>
          <w:tcPr>
            <w:tcW w:w="905" w:type="dxa"/>
            <w:shd w:val="clear" w:color="000000" w:fill="FFFFFF"/>
            <w:noWrap/>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w:t>
            </w:r>
          </w:p>
        </w:tc>
        <w:tc>
          <w:tcPr>
            <w:tcW w:w="1587" w:type="dxa"/>
            <w:shd w:val="clear" w:color="000000" w:fill="FFFFFF"/>
            <w:vAlign w:val="center"/>
            <w:hideMark/>
          </w:tcPr>
          <w:p w:rsidR="00FF78EC" w:rsidRPr="00FF78EC" w:rsidRDefault="00FF78EC" w:rsidP="005B2E78">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Hình thành khu dân cư mới và công trình công cộng, dịch vụ đồng bộ hạ tầng kỹ thuật xã hội, góp phần hoàn thiện  bộ mặt kiến trúc đô thị</w:t>
            </w:r>
          </w:p>
        </w:tc>
        <w:tc>
          <w:tcPr>
            <w:tcW w:w="2976" w:type="dxa"/>
            <w:shd w:val="clear" w:color="000000" w:fill="FFFFFF"/>
            <w:vAlign w:val="center"/>
            <w:hideMark/>
          </w:tcPr>
          <w:p w:rsidR="00EA1B36" w:rsidRDefault="00FF78EC" w:rsidP="00EA1B36">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Đối với nhà ở: chiều cao ≤ 4 tầng, mật độ xây dựng từ 50%-100%;</w:t>
            </w:r>
            <w:r w:rsidRPr="00FF78EC">
              <w:rPr>
                <w:rFonts w:eastAsia="Times New Roman" w:cs="Times New Roman"/>
                <w:color w:val="000000"/>
                <w:sz w:val="20"/>
                <w:szCs w:val="20"/>
              </w:rPr>
              <w:br/>
              <w:t>-Công trình thương mại, dịch vụ: chiều cao ≤ 15 tầng, mật độ xây dựng ≤ 50%;</w:t>
            </w:r>
          </w:p>
          <w:p w:rsidR="00EA1B36" w:rsidRDefault="00FF78EC" w:rsidP="00EA1B36">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Đối với công trình giáo dục, y tế, văn hóa: chiều cao  ≤ 3 tầng, MĐXD ≤ 40%;</w:t>
            </w:r>
          </w:p>
          <w:p w:rsidR="00EA1B36" w:rsidRDefault="00FF78EC" w:rsidP="00EA1B36">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Đối với đất trụ sở, văn phòng, công trình công cộng phục vụ trong các khu đất ở: chiều cao ≤ 3 tầng, MĐXD ≤ 45%</w:t>
            </w:r>
            <w:r w:rsidR="00EA1B36">
              <w:rPr>
                <w:rFonts w:eastAsia="Times New Roman" w:cs="Times New Roman"/>
                <w:color w:val="000000"/>
                <w:sz w:val="20"/>
                <w:szCs w:val="20"/>
              </w:rPr>
              <w:t>;</w:t>
            </w:r>
          </w:p>
          <w:p w:rsidR="00FF78EC" w:rsidRPr="00FF78EC" w:rsidRDefault="00FF78EC" w:rsidP="00EA1B36">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Đối với khu công viên, cây xanh: Chiều cao ≤ 04 tầng, MĐXD ≤ 50%</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Nhà nước không tham gia góp vốn đầu tư</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Chủ yếu là đất nông nghi</w:t>
            </w:r>
            <w:r w:rsidR="00E831CB">
              <w:rPr>
                <w:rFonts w:eastAsia="Times New Roman" w:cs="Times New Roman"/>
                <w:color w:val="000000"/>
                <w:sz w:val="20"/>
                <w:szCs w:val="20"/>
              </w:rPr>
              <w:t xml:space="preserve">ệp, </w:t>
            </w:r>
            <w:r w:rsidRPr="00FF78EC">
              <w:rPr>
                <w:rFonts w:eastAsia="Times New Roman" w:cs="Times New Roman"/>
                <w:color w:val="000000"/>
                <w:sz w:val="20"/>
                <w:szCs w:val="20"/>
              </w:rPr>
              <w:t>đất trồng cây ngắn ngày</w:t>
            </w:r>
          </w:p>
        </w:tc>
        <w:tc>
          <w:tcPr>
            <w:tcW w:w="983" w:type="dxa"/>
            <w:shd w:val="clear" w:color="000000" w:fill="FFFFFF"/>
            <w:noWrap/>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5B2E78">
        <w:trPr>
          <w:trHeight w:val="6221"/>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3</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xml:space="preserve">Khu du lịch nghỉ dưỡng sinh thái biển Hải Dương </w:t>
            </w:r>
          </w:p>
        </w:tc>
        <w:tc>
          <w:tcPr>
            <w:tcW w:w="2245" w:type="dxa"/>
            <w:gridSpan w:val="2"/>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Xã Hải Dương, thị xã Hương Trà, tỉnh Thừa Thiên Huế</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Khoảng 140 ha</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Xây dựng Khu du lịch nghỉ dưỡng cao cấp mang đặc trưng văn hóa địa phương, đáp ứng nhu cầu đa dạng khách du lịch trong và ngoài nước.</w:t>
            </w:r>
            <w:r w:rsidRPr="00FF78EC">
              <w:rPr>
                <w:rFonts w:eastAsia="Times New Roman" w:cs="Times New Roman"/>
                <w:color w:val="000000"/>
                <w:sz w:val="20"/>
                <w:szCs w:val="20"/>
              </w:rPr>
              <w:br w:type="page"/>
            </w:r>
          </w:p>
        </w:tc>
        <w:tc>
          <w:tcPr>
            <w:tcW w:w="2976" w:type="dxa"/>
            <w:shd w:val="clear" w:color="000000" w:fill="FFFFFF"/>
            <w:vAlign w:val="center"/>
            <w:hideMark/>
          </w:tcPr>
          <w:p w:rsidR="00EA1B36"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Dự án đã có trong điều chỉnh quy hoạch sử dụng đất đến năm 2020 và kế hoạch sử dụng đất kỳ cuối (2016-2020) của tỉnh được Chính phủ phê duyệt tại Nghị quyết số 72/NQ-CP ngày 06/6/2018 là đất thương mại dịch vụ.</w:t>
            </w:r>
            <w:r w:rsidRPr="00FF78EC">
              <w:rPr>
                <w:rFonts w:eastAsia="Times New Roman" w:cs="Times New Roman"/>
                <w:color w:val="000000"/>
                <w:sz w:val="20"/>
                <w:szCs w:val="20"/>
              </w:rPr>
              <w:br w:type="page"/>
            </w:r>
          </w:p>
          <w:p w:rsidR="00EA1B36"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Một số thông tin quy hoạch dự kiến:</w:t>
            </w:r>
            <w:r w:rsidRPr="00FF78EC">
              <w:rPr>
                <w:rFonts w:eastAsia="Times New Roman" w:cs="Times New Roman"/>
                <w:color w:val="000000"/>
                <w:sz w:val="20"/>
                <w:szCs w:val="20"/>
              </w:rPr>
              <w:br w:type="page"/>
            </w:r>
          </w:p>
          <w:p w:rsidR="00EA1B36"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Đối với khu đất khách sạn, căn hộ, biệt thự nghỉ dưỡng: Mật độ xây dựng gộp (brutto) ≤ 25%; Chiều cao công trình ≤ 5 tầng (22m);</w:t>
            </w:r>
            <w:r w:rsidRPr="00FF78EC">
              <w:rPr>
                <w:rFonts w:eastAsia="Times New Roman" w:cs="Times New Roman"/>
                <w:color w:val="000000"/>
                <w:sz w:val="20"/>
                <w:szCs w:val="20"/>
              </w:rPr>
              <w:br w:type="page"/>
            </w:r>
          </w:p>
          <w:p w:rsidR="00EA1B36"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Đối với khu đất dịch vụ phụ trợ: Mật độ xây dựng gộp (brutto) ≤ 40%; Chiều cao công trình ≤ 3 tầng (14m);</w:t>
            </w:r>
            <w:r w:rsidRPr="00FF78EC">
              <w:rPr>
                <w:rFonts w:eastAsia="Times New Roman" w:cs="Times New Roman"/>
                <w:color w:val="000000"/>
                <w:sz w:val="20"/>
                <w:szCs w:val="20"/>
              </w:rPr>
              <w:br w:type="page"/>
            </w:r>
          </w:p>
          <w:p w:rsidR="00EA1B36"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Đối với đất cây xanh, mặt nước: Mật độ xây dựng gộp (brutto) ≤ 5%; Chiều cao công trình ≤ 1 tầng (6m);</w:t>
            </w:r>
            <w:r w:rsidRPr="00FF78EC">
              <w:rPr>
                <w:rFonts w:eastAsia="Times New Roman" w:cs="Times New Roman"/>
                <w:color w:val="000000"/>
                <w:sz w:val="20"/>
                <w:szCs w:val="20"/>
              </w:rPr>
              <w:br w:type="page"/>
            </w:r>
          </w:p>
          <w:p w:rsidR="005B2E78"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Đối với đất bãi đỗ xe, hạ tầng kỹ thuật: Mật độ xây dựng gộp (brutto) ≤ 10%; Chiều cao công trình ≤ 2 tầng (10m)</w:t>
            </w:r>
          </w:p>
          <w:p w:rsidR="00E7179C" w:rsidRDefault="00E7179C" w:rsidP="00FF78EC">
            <w:pPr>
              <w:spacing w:after="0" w:line="240" w:lineRule="auto"/>
              <w:jc w:val="both"/>
              <w:rPr>
                <w:rFonts w:eastAsia="Times New Roman" w:cs="Times New Roman"/>
                <w:color w:val="000000"/>
                <w:sz w:val="20"/>
                <w:szCs w:val="20"/>
              </w:rPr>
            </w:pPr>
          </w:p>
          <w:p w:rsidR="00E7179C" w:rsidRDefault="00E7179C" w:rsidP="00FF78EC">
            <w:pPr>
              <w:spacing w:after="0" w:line="240" w:lineRule="auto"/>
              <w:jc w:val="both"/>
              <w:rPr>
                <w:rFonts w:eastAsia="Times New Roman" w:cs="Times New Roman"/>
                <w:color w:val="000000"/>
                <w:sz w:val="20"/>
                <w:szCs w:val="20"/>
              </w:rPr>
            </w:pPr>
          </w:p>
          <w:p w:rsidR="00E7179C" w:rsidRPr="00FF78EC" w:rsidRDefault="00E7179C" w:rsidP="00FF78EC">
            <w:pPr>
              <w:spacing w:after="0" w:line="240" w:lineRule="auto"/>
              <w:jc w:val="both"/>
              <w:rPr>
                <w:rFonts w:eastAsia="Times New Roman" w:cs="Times New Roman"/>
                <w:color w:val="000000"/>
                <w:sz w:val="20"/>
                <w:szCs w:val="20"/>
              </w:rPr>
            </w:pP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Đầu tư trong nước hoặc đầu tư trực tiếp nước ngoài.</w:t>
            </w:r>
            <w:r w:rsidRPr="00FF78EC">
              <w:rPr>
                <w:rFonts w:eastAsia="Times New Roman" w:cs="Times New Roman"/>
                <w:color w:val="000000"/>
                <w:sz w:val="20"/>
                <w:szCs w:val="20"/>
              </w:rPr>
              <w:br w:type="page"/>
              <w:t>Sau 30 ngày công bố, nếu chỉ có 01 nhà đầu tư quan tâm, thực hiện cấp Quyết định chủ trương đầu tư theo quy định; nếu có trên 01 nhà đầu tư quan tâm, thực hiện lựa chọn</w:t>
            </w:r>
            <w:r w:rsidR="005B2E78">
              <w:rPr>
                <w:rFonts w:eastAsia="Times New Roman" w:cs="Times New Roman"/>
                <w:color w:val="000000"/>
                <w:sz w:val="20"/>
                <w:szCs w:val="20"/>
              </w:rPr>
              <w:t xml:space="preserve"> nhà đầu tư dự án theo quy định</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Khu đất có địa hình đa dạng như tiếp giáp biển, đầm phá và đồi cát. Hiện trạng khu đấ</w:t>
            </w:r>
            <w:r w:rsidR="00E831CB">
              <w:rPr>
                <w:rFonts w:eastAsia="Times New Roman" w:cs="Times New Roman"/>
                <w:color w:val="000000"/>
                <w:sz w:val="20"/>
                <w:szCs w:val="20"/>
              </w:rPr>
              <w:t>t phần lớn là đất rừng phòng hộ</w:t>
            </w:r>
          </w:p>
        </w:tc>
        <w:tc>
          <w:tcPr>
            <w:tcW w:w="983"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E7179C">
        <w:trPr>
          <w:trHeight w:val="4803"/>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lastRenderedPageBreak/>
              <w:t>4</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Khách sạn cao cấp 5 sao tại 22-24 Lê Lợi, thành phố Huế</w:t>
            </w:r>
          </w:p>
        </w:tc>
        <w:tc>
          <w:tcPr>
            <w:tcW w:w="2245" w:type="dxa"/>
            <w:gridSpan w:val="2"/>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 22, 24 Lê Lợi, thành phố Huế</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khoảng 4.842 m2 </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Xây dựng khách sạn cao cấp 5 sao, tạo điểm nhấn tại khu vực bờ nam sông Hương.</w:t>
            </w:r>
          </w:p>
        </w:tc>
        <w:tc>
          <w:tcPr>
            <w:tcW w:w="2976" w:type="dxa"/>
            <w:shd w:val="clear" w:color="000000" w:fill="FFFFFF"/>
            <w:vAlign w:val="center"/>
            <w:hideMark/>
          </w:tcPr>
          <w:p w:rsidR="005B2E78"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Theo Quy hoạch phía Nam thành phố Huế, khu đất có chức năng là đất du lịch - dịch vụ. Các chỉ tiêu quy hoạch dự kiến như sau:</w:t>
            </w:r>
            <w:r w:rsidRPr="00FF78EC">
              <w:rPr>
                <w:rFonts w:eastAsia="Times New Roman" w:cs="Times New Roman"/>
                <w:color w:val="000000"/>
                <w:sz w:val="20"/>
                <w:szCs w:val="20"/>
              </w:rPr>
              <w:br/>
              <w:t>- Mật độ xây dựng: &lt;65%;</w:t>
            </w:r>
          </w:p>
          <w:p w:rsidR="005B2E78"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Chiều cao công trình: chiều cao đối với trục đường Lê lợi là 18m, toàn bộ công trình dưới 32m; nếu công trình có khu vực cầu thang và dàn hoa trên mái, tăng chiều cao cục bộ thêm 3m;</w:t>
            </w:r>
          </w:p>
          <w:p w:rsidR="005B2E78"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Có tầng hầm để đảm bảo diện tích bãi đỗ xe;</w:t>
            </w:r>
          </w:p>
          <w:p w:rsidR="005B2E78"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Chỉ giới xây dựng:</w:t>
            </w:r>
          </w:p>
          <w:p w:rsidR="005B2E78"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Lùi 4-6m so với chỉ giới đường đỏ Lê Lợi;</w:t>
            </w:r>
          </w:p>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xml:space="preserve">+ Tầng hầm cho phép xây dựng trùng chỉ giới đường đỏ các trục đường và ranh giới tiếp giáp các </w:t>
            </w:r>
            <w:r w:rsidR="00E831CB">
              <w:rPr>
                <w:rFonts w:eastAsia="Times New Roman" w:cs="Times New Roman"/>
                <w:color w:val="000000"/>
                <w:sz w:val="20"/>
                <w:szCs w:val="20"/>
              </w:rPr>
              <w:t>khu đất lân cận</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Đấu giá quyền sử dụng đất và tài sản trên đất để thực hiện dự án đầu tư</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xml:space="preserve">Trên khu đất bao gồm Sở Giáo dục và Đào tạo, Hội Nhà báo </w:t>
            </w:r>
            <w:r w:rsidR="00E831CB">
              <w:rPr>
                <w:rFonts w:eastAsia="Times New Roman" w:cs="Times New Roman"/>
                <w:color w:val="000000"/>
                <w:sz w:val="20"/>
                <w:szCs w:val="20"/>
              </w:rPr>
              <w:t>tỉnh, Sở Khoa học và Công nghệ</w:t>
            </w:r>
          </w:p>
        </w:tc>
        <w:tc>
          <w:tcPr>
            <w:tcW w:w="983"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E7179C">
        <w:trPr>
          <w:trHeight w:val="4955"/>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5</w:t>
            </w:r>
          </w:p>
        </w:tc>
        <w:tc>
          <w:tcPr>
            <w:tcW w:w="2113" w:type="dxa"/>
            <w:shd w:val="clear" w:color="000000" w:fill="FFFFFF"/>
            <w:noWrap/>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Tổ hợp thương mại dịch vụ, khách sạn 5 sao tại 26-28 Lê Lợi, thành phố Huế.</w:t>
            </w:r>
          </w:p>
        </w:tc>
        <w:tc>
          <w:tcPr>
            <w:tcW w:w="2245" w:type="dxa"/>
            <w:gridSpan w:val="2"/>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26, 28 Lê Lợi, thành phố Huế</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khoảng 6.171 m2</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Xây dựng tổ hợp thương mại dịch vụ, khách sạn cao cấp; tạo điểm nhấn tại khu vực bờ nam sông Hương.</w:t>
            </w:r>
          </w:p>
        </w:tc>
        <w:tc>
          <w:tcPr>
            <w:tcW w:w="2976" w:type="dxa"/>
            <w:shd w:val="clear" w:color="000000" w:fill="FFFFFF"/>
            <w:vAlign w:val="center"/>
            <w:hideMark/>
          </w:tcPr>
          <w:p w:rsidR="005B2E78"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Theo Quy hoạch phía Nam thành phố Huế, khu đất có chức năng là đất du lịch - dịch vụ. Các chỉ tiêu quy hoạch dự kiến như sau:</w:t>
            </w:r>
            <w:r w:rsidRPr="00FF78EC">
              <w:rPr>
                <w:rFonts w:eastAsia="Times New Roman" w:cs="Times New Roman"/>
                <w:color w:val="000000"/>
                <w:sz w:val="20"/>
                <w:szCs w:val="20"/>
              </w:rPr>
              <w:br/>
              <w:t xml:space="preserve">- Mật độ xây dựng: &lt;65%; </w:t>
            </w:r>
            <w:r w:rsidRPr="00FF78EC">
              <w:rPr>
                <w:rFonts w:eastAsia="Times New Roman" w:cs="Times New Roman"/>
                <w:color w:val="000000"/>
                <w:sz w:val="20"/>
                <w:szCs w:val="20"/>
              </w:rPr>
              <w:br/>
              <w:t>- Chiều cao công trình: chiều cao đối với trục đường Lê lợi là 18m, toàn bộ công trình dưới 32m; nếu công trình có khu vực cầu thang và dàn hoa trên mái, tăng chiều cao cục bộ thêm 3m;</w:t>
            </w:r>
          </w:p>
          <w:p w:rsidR="005B2E78"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Có tầng hầm để đảm bảo diện tích bãi đỗ xe;</w:t>
            </w:r>
          </w:p>
          <w:p w:rsidR="005B2E78"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Chỉ giới xây dựng:</w:t>
            </w:r>
          </w:p>
          <w:p w:rsidR="005B2E78"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Lùi 4-6m so với chỉ giới đường đỏ Lê Lợi;</w:t>
            </w:r>
          </w:p>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Tầng hầm cho phép xây dựng trùng chỉ giới đường đỏ các trục đường và ranh giới</w:t>
            </w:r>
            <w:r w:rsidR="00036AB6">
              <w:rPr>
                <w:rFonts w:eastAsia="Times New Roman" w:cs="Times New Roman"/>
                <w:color w:val="000000"/>
                <w:sz w:val="20"/>
                <w:szCs w:val="20"/>
              </w:rPr>
              <w:t xml:space="preserve"> tiếp giáp các khu đất lân cận</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Đấu giá quyền sử dụng đất và tài sản trên đất để thực hiện dự án đầu tư</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Trên khu đất bao gồm Sở Y tế, Hội LHVH Nghệ thuật, Viện Quy hoạch, Chi cục Dân số, Trung tâm Kiểm nghiệm dược phẩm, mỹ ph</w:t>
            </w:r>
            <w:r w:rsidR="00036AB6">
              <w:rPr>
                <w:rFonts w:eastAsia="Times New Roman" w:cs="Times New Roman"/>
                <w:color w:val="000000"/>
                <w:sz w:val="20"/>
                <w:szCs w:val="20"/>
              </w:rPr>
              <w:t>ẩm; Trung tâm thông tin du lịch</w:t>
            </w:r>
          </w:p>
        </w:tc>
        <w:tc>
          <w:tcPr>
            <w:tcW w:w="983"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FF78EC">
        <w:trPr>
          <w:trHeight w:val="3135"/>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lastRenderedPageBreak/>
              <w:t>6</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Khách sạn cao cấp hoặc Tổ hợp thương mại dịch vụ, khách sạn cao cấp hoặc tại số 8-10 Phan Bội Châu, thành phố Huế</w:t>
            </w:r>
          </w:p>
        </w:tc>
        <w:tc>
          <w:tcPr>
            <w:tcW w:w="2245" w:type="dxa"/>
            <w:gridSpan w:val="2"/>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Khu đất tại số 08 - 10 Phan Bội Châu, thành phố Huế</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khoảng 6.884m2</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xml:space="preserve">- Phương án 1: Xây dựng tổ hợp thương mại dịch vụ, khách sạn cao cấp 4-5 sao. </w:t>
            </w:r>
            <w:r w:rsidRPr="00FF78EC">
              <w:rPr>
                <w:rFonts w:eastAsia="Times New Roman" w:cs="Times New Roman"/>
                <w:color w:val="000000"/>
                <w:sz w:val="20"/>
                <w:szCs w:val="20"/>
              </w:rPr>
              <w:br w:type="page"/>
              <w:t>- Phương án 2: Xây dựng khách sạn cao cấp 4-5 sao.</w:t>
            </w:r>
            <w:r w:rsidRPr="00FF78EC">
              <w:rPr>
                <w:rFonts w:eastAsia="Times New Roman" w:cs="Times New Roman"/>
                <w:color w:val="000000"/>
                <w:sz w:val="20"/>
                <w:szCs w:val="20"/>
              </w:rPr>
              <w:br w:type="page"/>
            </w:r>
          </w:p>
        </w:tc>
        <w:tc>
          <w:tcPr>
            <w:tcW w:w="2976"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Theo Quy hoạch chi tiết khu trung tâm phía Nam thành phố Huế, các chỉ tiêu quy hoạch cụ thể như sau:</w:t>
            </w:r>
            <w:r w:rsidRPr="00FF78EC">
              <w:rPr>
                <w:rFonts w:eastAsia="Times New Roman" w:cs="Times New Roman"/>
                <w:color w:val="000000"/>
                <w:sz w:val="20"/>
                <w:szCs w:val="20"/>
              </w:rPr>
              <w:br w:type="page"/>
              <w:t xml:space="preserve">- Mật độ xây dựng ≤30%; </w:t>
            </w:r>
            <w:r w:rsidRPr="00FF78EC">
              <w:rPr>
                <w:rFonts w:eastAsia="Times New Roman" w:cs="Times New Roman"/>
                <w:color w:val="000000"/>
                <w:sz w:val="20"/>
                <w:szCs w:val="20"/>
              </w:rPr>
              <w:br w:type="page"/>
              <w:t>- Chiều cao công trình: ≤ 18m (4 tầng).</w:t>
            </w:r>
            <w:r w:rsidRPr="00FF78EC">
              <w:rPr>
                <w:rFonts w:eastAsia="Times New Roman" w:cs="Times New Roman"/>
                <w:color w:val="000000"/>
                <w:sz w:val="20"/>
                <w:szCs w:val="20"/>
              </w:rPr>
              <w:br w:type="page"/>
              <w:t>- Lùi ≥ 6m so với chỉ giới đường đỏ đường Phan Bội Châu và Nguyễn Huệ;</w:t>
            </w:r>
            <w:r w:rsidRPr="00FF78EC">
              <w:rPr>
                <w:rFonts w:eastAsia="Times New Roman" w:cs="Times New Roman"/>
                <w:color w:val="000000"/>
                <w:sz w:val="20"/>
                <w:szCs w:val="20"/>
              </w:rPr>
              <w:br w:type="page"/>
              <w:t>- Lùi ≥ 2m so với ranh giới tiếp giáp các khu đất lân cận;</w:t>
            </w:r>
            <w:r w:rsidRPr="00FF78EC">
              <w:rPr>
                <w:rFonts w:eastAsia="Times New Roman" w:cs="Times New Roman"/>
                <w:color w:val="000000"/>
                <w:sz w:val="20"/>
                <w:szCs w:val="20"/>
              </w:rPr>
              <w:br w:type="page"/>
              <w:t>- Tầng hầm lùi 3,5m so với chỉ giới đường đỏ.</w:t>
            </w:r>
            <w:r w:rsidRPr="00FF78EC">
              <w:rPr>
                <w:rFonts w:eastAsia="Times New Roman" w:cs="Times New Roman"/>
                <w:color w:val="000000"/>
                <w:sz w:val="20"/>
                <w:szCs w:val="20"/>
              </w:rPr>
              <w:br w:type="page"/>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Đấu giá quyền sử dụng đất và tài sản trên đất để thực hiện dự án đầu tư</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Trên khu đất bao gồm Sở Giao thông Vận tải (số 10 Phan Bội Châu) có diện tích 4.887,8m2 và Kho bia (số 08 Phan Bội Châu) có diện tích 2.253,6m2. Tổng diện tích là 7.141,4m2. Sau khi trừ phần m</w:t>
            </w:r>
            <w:r w:rsidR="00036AB6">
              <w:rPr>
                <w:rFonts w:eastAsia="Times New Roman" w:cs="Times New Roman"/>
                <w:color w:val="000000"/>
                <w:sz w:val="20"/>
                <w:szCs w:val="20"/>
              </w:rPr>
              <w:t>ở đường, còn lại khoảng 6.884m2</w:t>
            </w:r>
          </w:p>
        </w:tc>
        <w:tc>
          <w:tcPr>
            <w:tcW w:w="983"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FF78EC">
        <w:trPr>
          <w:trHeight w:val="989"/>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7</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Khu phức hợp đô thị quốc tế Hùng Vương</w:t>
            </w:r>
          </w:p>
        </w:tc>
        <w:tc>
          <w:tcPr>
            <w:tcW w:w="2245" w:type="dxa"/>
            <w:gridSpan w:val="2"/>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Khu vực đường Hùng Vương – Lê Quý Đôn – Tôn Đức Thắng – Nguyễn Thị Minh Khai. </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khoảng 6,65 ha </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Chỉnh trang toàn bộ khu vực theo hướng hình thành nên các thiết chế một khu phức hợp đô thị - khách sạn cao cấp – dịch vụ thương mại – trung tâm hội nghị quốc tế.</w:t>
            </w:r>
            <w:r w:rsidRPr="00FF78EC">
              <w:rPr>
                <w:rFonts w:eastAsia="Times New Roman" w:cs="Times New Roman"/>
                <w:color w:val="000000"/>
                <w:sz w:val="20"/>
                <w:szCs w:val="20"/>
              </w:rPr>
              <w:br/>
              <w:t xml:space="preserve">- Trung tâm hội nghị đa năng trên 1000 chỗ ngồi, đủ điều kiện phục vụ các hội nghị quốc tế. </w:t>
            </w:r>
            <w:r w:rsidRPr="00FF78EC">
              <w:rPr>
                <w:rFonts w:eastAsia="Times New Roman" w:cs="Times New Roman"/>
                <w:color w:val="000000"/>
                <w:sz w:val="20"/>
                <w:szCs w:val="20"/>
              </w:rPr>
              <w:br/>
              <w:t>- Khu khách sạn cao cấp tiêu chuẩn 5 sao.</w:t>
            </w:r>
            <w:r w:rsidRPr="00FF78EC">
              <w:rPr>
                <w:rFonts w:eastAsia="Times New Roman" w:cs="Times New Roman"/>
                <w:color w:val="000000"/>
                <w:sz w:val="20"/>
                <w:szCs w:val="20"/>
              </w:rPr>
              <w:br/>
              <w:t xml:space="preserve">- Khu shophouse cao cấp, hiện đại. </w:t>
            </w:r>
            <w:r w:rsidRPr="00FF78EC">
              <w:rPr>
                <w:rFonts w:eastAsia="Times New Roman" w:cs="Times New Roman"/>
                <w:color w:val="000000"/>
                <w:sz w:val="20"/>
                <w:szCs w:val="20"/>
              </w:rPr>
              <w:br/>
              <w:t>- Khu công viên, quảng trường, có thể tổ chức các sự kiện triển lãm, hội chợ thương mại ngoài trời.</w:t>
            </w:r>
            <w:r w:rsidRPr="00FF78EC">
              <w:rPr>
                <w:rFonts w:eastAsia="Times New Roman" w:cs="Times New Roman"/>
                <w:color w:val="000000"/>
                <w:sz w:val="20"/>
                <w:szCs w:val="20"/>
              </w:rPr>
              <w:br/>
              <w:t xml:space="preserve">- Các khu mua sắm, chợ đêm, phố đi bộ phục </w:t>
            </w:r>
            <w:r w:rsidRPr="00FF78EC">
              <w:rPr>
                <w:rFonts w:eastAsia="Times New Roman" w:cs="Times New Roman"/>
                <w:color w:val="000000"/>
                <w:sz w:val="20"/>
                <w:szCs w:val="20"/>
              </w:rPr>
              <w:lastRenderedPageBreak/>
              <w:t>vụ cho nhu cầu của khách du lịch.</w:t>
            </w:r>
          </w:p>
        </w:tc>
        <w:tc>
          <w:tcPr>
            <w:tcW w:w="2976"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lastRenderedPageBreak/>
              <w:t xml:space="preserve">Theo Quy hoạch chi tiết xây dựng trục đường Lý Thường Kiệt – Đông Đa và Quy hoạch chi tiết khu trung tâm phía Nam thành phố Huế, các chỉ tiêu quy hoạch dự kiến như sau: </w:t>
            </w:r>
            <w:r w:rsidRPr="00FF78EC">
              <w:rPr>
                <w:rFonts w:eastAsia="Times New Roman" w:cs="Times New Roman"/>
                <w:color w:val="000000"/>
                <w:sz w:val="20"/>
                <w:szCs w:val="20"/>
              </w:rPr>
              <w:br/>
              <w:t>- Mật độ xây dựng gộp (brutto): ≤ 80%.</w:t>
            </w:r>
            <w:r w:rsidRPr="00FF78EC">
              <w:rPr>
                <w:rFonts w:eastAsia="Times New Roman" w:cs="Times New Roman"/>
                <w:color w:val="000000"/>
                <w:sz w:val="20"/>
                <w:szCs w:val="20"/>
              </w:rPr>
              <w:br/>
              <w:t>- Chiều cao công trình: ≤ 36 tầng, cho phép xây dựng cao tầng (riêng khu đất Trung tâm văn hóa thông tin tỉnh và Trường Cao đẳng sư phạm cũ có mật độ xây dựng là ≤ 50%, chiều cao công trình ≤ 7 tầng; khu đất công viên mặt nước có mật độ xây dựng là ≤ 5%, chiều cao công trình ≤ 6m;</w:t>
            </w:r>
            <w:r w:rsidRPr="00FF78EC">
              <w:rPr>
                <w:rFonts w:eastAsia="Times New Roman" w:cs="Times New Roman"/>
                <w:color w:val="000000"/>
                <w:sz w:val="20"/>
                <w:szCs w:val="20"/>
              </w:rPr>
              <w:br/>
              <w:t>- Chỉ giới xây dựng:</w:t>
            </w:r>
            <w:r w:rsidRPr="00FF78EC">
              <w:rPr>
                <w:rFonts w:eastAsia="Times New Roman" w:cs="Times New Roman"/>
                <w:color w:val="000000"/>
                <w:sz w:val="20"/>
                <w:szCs w:val="20"/>
              </w:rPr>
              <w:br/>
              <w:t>* Lùi ≥ 6m so với chỉ giới đường đỏ các đường Hùng Vương và Lê Quý Đôn;</w:t>
            </w:r>
            <w:r w:rsidRPr="00FF78EC">
              <w:rPr>
                <w:rFonts w:eastAsia="Times New Roman" w:cs="Times New Roman"/>
                <w:color w:val="000000"/>
                <w:sz w:val="20"/>
                <w:szCs w:val="20"/>
              </w:rPr>
              <w:br/>
              <w:t>* Lùi ≥ 4m so với chỉ giới đường đỏ đường Tôn Đức Thắng, Nguyễn Thị Minh Khai.</w:t>
            </w:r>
            <w:r w:rsidRPr="00FF78EC">
              <w:rPr>
                <w:rFonts w:eastAsia="Times New Roman" w:cs="Times New Roman"/>
                <w:color w:val="000000"/>
                <w:sz w:val="20"/>
                <w:szCs w:val="20"/>
              </w:rPr>
              <w:br/>
              <w:t>* Lùi ≥ 2m so với ranh giới tiếp giáp các khu đất lân cận.</w:t>
            </w:r>
            <w:r w:rsidRPr="00FF78EC">
              <w:rPr>
                <w:rFonts w:eastAsia="Times New Roman" w:cs="Times New Roman"/>
                <w:color w:val="000000"/>
                <w:sz w:val="20"/>
                <w:szCs w:val="20"/>
              </w:rPr>
              <w:br/>
              <w:t xml:space="preserve">* Riêng tầng hầm cho phép xây dựng trùng chỉ giới đường đỏ các trục đường và ranh giới tiếp giáp các khu đất lân cận. </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Đấu giá quyền sử dụng đất và tài sản trên đất để thực hiện dự án đầu tư</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Trên khu đất bao gồm Trung tâm văn hóa thông tin, thư viện tổng hợp tỉnh, Sở Công thương, Sở Tài chính, Sở Tư Pháp, Sở KH&amp;ĐT, Thanh Tra tỉnh, Tòa án tỉnh, Cao đẳng Sư phạm, hồ nước, cây xanh, cảnh quan</w:t>
            </w:r>
            <w:r w:rsidR="00036AB6">
              <w:rPr>
                <w:rFonts w:eastAsia="Times New Roman" w:cs="Times New Roman"/>
                <w:color w:val="000000"/>
                <w:sz w:val="20"/>
                <w:szCs w:val="20"/>
              </w:rPr>
              <w:t>. hồ nước, cây xanh, cảnh quan</w:t>
            </w:r>
          </w:p>
        </w:tc>
        <w:tc>
          <w:tcPr>
            <w:tcW w:w="983"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DD7B7C">
        <w:trPr>
          <w:trHeight w:val="4815"/>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lastRenderedPageBreak/>
              <w:t>8</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Khách sạn hoặc bệnh viện chất lượng cao Nguyễn Trường Tộ</w:t>
            </w:r>
          </w:p>
        </w:tc>
        <w:tc>
          <w:tcPr>
            <w:tcW w:w="2245" w:type="dxa"/>
            <w:gridSpan w:val="2"/>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khu đất tại 02 Nguyễn Trường Tộ - 13, 15 Nguyễn Huệ, thành phố Huế</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xml:space="preserve">Khoảng 5.800 m2 </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w:t>
            </w:r>
          </w:p>
        </w:tc>
        <w:tc>
          <w:tcPr>
            <w:tcW w:w="1587" w:type="dxa"/>
            <w:shd w:val="clear" w:color="000000" w:fill="FFFFFF"/>
            <w:vAlign w:val="center"/>
            <w:hideMark/>
          </w:tcPr>
          <w:p w:rsidR="00FF78EC" w:rsidRPr="00FF78EC" w:rsidRDefault="00FF78EC" w:rsidP="008C383A">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Phương án 1: Xây dựng khách sạn 4-5 sao đảm bảo có thêm thương hiệu đẳng cấp quốc tế trên địa bàn tỉnh để thúc đẩy du lịch phát triển.</w:t>
            </w:r>
            <w:r w:rsidRPr="00FF78EC">
              <w:rPr>
                <w:rFonts w:eastAsia="Times New Roman" w:cs="Times New Roman"/>
                <w:color w:val="000000"/>
                <w:sz w:val="20"/>
                <w:szCs w:val="20"/>
              </w:rPr>
              <w:br/>
              <w:t xml:space="preserve">- Phương án 2: Bệnh viện chất lượng cao để đáp ứng nhu cầu khám chữa bệnh không những trong tỉnh và khu vực miền Trung, mà còn hướng tới thị trường quốc tế </w:t>
            </w:r>
          </w:p>
        </w:tc>
        <w:tc>
          <w:tcPr>
            <w:tcW w:w="2976" w:type="dxa"/>
            <w:shd w:val="clear" w:color="000000" w:fill="FFFFFF"/>
            <w:vAlign w:val="center"/>
            <w:hideMark/>
          </w:tcPr>
          <w:p w:rsidR="00036AB6"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Theo Quy hoạch chi tiết khu trung tâm phía Nam thành phố Huế, chỉ tiêu quy hoạch cụ thể như sau:</w:t>
            </w:r>
            <w:r w:rsidRPr="00FF78EC">
              <w:rPr>
                <w:rFonts w:eastAsia="Times New Roman" w:cs="Times New Roman"/>
                <w:color w:val="000000"/>
                <w:sz w:val="20"/>
                <w:szCs w:val="20"/>
              </w:rPr>
              <w:br/>
              <w:t xml:space="preserve">- Mật độ xây dựng ≤35%; </w:t>
            </w:r>
            <w:r w:rsidRPr="00FF78EC">
              <w:rPr>
                <w:rFonts w:eastAsia="Times New Roman" w:cs="Times New Roman"/>
                <w:color w:val="000000"/>
                <w:sz w:val="20"/>
                <w:szCs w:val="20"/>
              </w:rPr>
              <w:br/>
              <w:t>- Chiều cao công trình: ≤ 14m (3 tầng).</w:t>
            </w:r>
            <w:r w:rsidRPr="00FF78EC">
              <w:rPr>
                <w:rFonts w:eastAsia="Times New Roman" w:cs="Times New Roman"/>
                <w:color w:val="000000"/>
                <w:sz w:val="20"/>
                <w:szCs w:val="20"/>
              </w:rPr>
              <w:br/>
              <w:t>- Lùi ≥ 6m so với chỉ giới đường đỏ đường Nguyễn Trường Tộ và Nguyễn Huệ;</w:t>
            </w:r>
          </w:p>
          <w:p w:rsidR="00036AB6"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Lùi ≥ 2m so với ranh giới tiếp giáp các khu đất lân cận;</w:t>
            </w:r>
            <w:r w:rsidRPr="00FF78EC">
              <w:rPr>
                <w:rFonts w:eastAsia="Times New Roman" w:cs="Times New Roman"/>
                <w:color w:val="000000"/>
                <w:sz w:val="20"/>
                <w:szCs w:val="20"/>
              </w:rPr>
              <w:br/>
              <w:t>- Tầng hầm lùi 3,5m so với chỉ giới đường đỏ.</w:t>
            </w:r>
          </w:p>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Nhà đầu tư có thể nghiên cứu, đề xuất các chỉ tiêu quy hoạch phù hợp với quy mô dự án để được xem xét, điều chỉnh, đảm bảo phù hợp các quy định hiện hành.</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Đấu giá quyền sử dụng đất và tài sản trên đất để thực hiện dự án đầu tư</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xml:space="preserve">Đất trụ sở cơ quan bao gồm Sở Xây dựng, Sở Du lịch cũ, Ban Quản lý KKT – KCN tỉnh và </w:t>
            </w:r>
            <w:r w:rsidR="00E831CB">
              <w:rPr>
                <w:rFonts w:eastAsia="Times New Roman" w:cs="Times New Roman"/>
                <w:color w:val="000000"/>
                <w:sz w:val="20"/>
                <w:szCs w:val="20"/>
              </w:rPr>
              <w:t>Công ty gạch men Thừa Thiên Huế</w:t>
            </w:r>
          </w:p>
        </w:tc>
        <w:tc>
          <w:tcPr>
            <w:tcW w:w="983"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E7179C">
        <w:trPr>
          <w:trHeight w:val="2677"/>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9</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Khu phức hợp du lịch sinh thái, vui chơi giải trí, nghỉ dưỡng, đô thị cao cấp tại xã Vinh Xuân, huyện Phú Vang.</w:t>
            </w:r>
          </w:p>
        </w:tc>
        <w:tc>
          <w:tcPr>
            <w:tcW w:w="2245" w:type="dxa"/>
            <w:gridSpan w:val="2"/>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Xã Vinh Xuân, huyện Phú Vang, tỉnh Thừa Thiên Huế</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Khoảng 224,7 ha</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Hình thành quần thể nghỉ dưỡng và vui chơi giải trí đẳng cấp 5 sao với đầy đủ chức năng nhằm phục vụ tối đa các nhu cầu sử dụng dịch vụ cao cấp của du khách. Đồng thời, dự án xây dựng phải hài hòa với cảnh quan thiên nhiên, mang đặc trưn</w:t>
            </w:r>
            <w:r w:rsidR="00E7179C">
              <w:rPr>
                <w:rFonts w:eastAsia="Times New Roman" w:cs="Times New Roman"/>
                <w:color w:val="000000"/>
                <w:sz w:val="20"/>
                <w:szCs w:val="20"/>
              </w:rPr>
              <w:t>g riêng của tỉnh Thừa Thiên Huế</w:t>
            </w:r>
          </w:p>
        </w:tc>
        <w:tc>
          <w:tcPr>
            <w:tcW w:w="2976"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Hiện tại, khu vực khu đất nghiên cứu nằm trong Quy hoạch nông thôn mới xã Vinh Xuân giai đoạn 2012-2020, trong phạm vi nghiên cứu dự án có quy hoạch bãi tắm cộng đồng xã Vinh Xuân và sân vận động thể dục thể thao của xã tại thôn Kế Võ; đất chủ yếu là rừng phòng hộ và rừng sản xuất. Nhà đầu tư có thể đề xuất các chỉ tiêu quy hoạch phù hợp, tuy nhiên mật độ xây dựng gộp không quá 25% (Theo QCXDVN: 01/2008/BXD - Quy chuẩn kỹ thuật Quốc gia về Quy hoạch Xây dựng).</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Đầu tư trong nước hoặc đầu tư trực tiếp nước ngoài.</w:t>
            </w:r>
            <w:r w:rsidRPr="00FF78EC">
              <w:rPr>
                <w:rFonts w:eastAsia="Times New Roman" w:cs="Times New Roman"/>
                <w:color w:val="000000"/>
                <w:sz w:val="20"/>
                <w:szCs w:val="20"/>
              </w:rPr>
              <w:br w:type="page"/>
              <w:t>Sau 30 ngày công bố, nếu chỉ có 01 nhà đầu tư quan tâm, thực hiện cấp Quyết định chủ trương đầu tư theo quy định; nếu có trên 01 nhà đầu tư quan tâm, thực hiện lựa chọn nhà đầu tư dự án theo quy định.</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xml:space="preserve">Khu đất dự án chủ yếu là đất trống, đất trồng cây ven biển. Địa hình tương đối bằng phẳng, thoải dốc ra biển. Đường bờ biển dài khoảng 2,5 km. Giữa khu đất có đường mòn dân sinh kết nối với tuyến Quốc lộ 49B. Trong dự án có 49,2 ha diện tích khai thác titan do Công ty TNHH Nhà nước MTV Khoáng sản Thừa Thiên Huế khai thác theo Quyết định số 493/GP-BTNMT ngày 27/4/2006 của Bộ Tài nguyên và Môi </w:t>
            </w:r>
            <w:r w:rsidRPr="00FF78EC">
              <w:rPr>
                <w:rFonts w:eastAsia="Times New Roman" w:cs="Times New Roman"/>
                <w:color w:val="000000"/>
                <w:sz w:val="20"/>
                <w:szCs w:val="20"/>
              </w:rPr>
              <w:lastRenderedPageBreak/>
              <w:t xml:space="preserve">trường. (Thời hạn khai thác còn 5 năm). </w:t>
            </w:r>
            <w:r w:rsidRPr="00FF78EC">
              <w:rPr>
                <w:rFonts w:eastAsia="Times New Roman" w:cs="Times New Roman"/>
                <w:color w:val="000000"/>
                <w:sz w:val="20"/>
                <w:szCs w:val="20"/>
              </w:rPr>
              <w:br w:type="page"/>
              <w:t>Ngoài ra, trong phạm vi dự án có 05 ha đất nuôi trồng thủy sản đã được UBND tỉnh cấp giấy chứng nhận quyền sử dụng đất cho Công ty TNHH MTV Hưng Ph</w:t>
            </w:r>
            <w:r w:rsidR="00E831CB">
              <w:rPr>
                <w:rFonts w:eastAsia="Times New Roman" w:cs="Times New Roman"/>
                <w:color w:val="000000"/>
                <w:sz w:val="20"/>
                <w:szCs w:val="20"/>
              </w:rPr>
              <w:t>ước để làm cơ sở ươm tôm giống</w:t>
            </w:r>
          </w:p>
        </w:tc>
        <w:tc>
          <w:tcPr>
            <w:tcW w:w="983"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lastRenderedPageBreak/>
              <w:t> </w:t>
            </w:r>
          </w:p>
        </w:tc>
      </w:tr>
      <w:tr w:rsidR="00FF78EC" w:rsidRPr="00FF78EC" w:rsidTr="00FF78EC">
        <w:trPr>
          <w:trHeight w:val="4245"/>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lastRenderedPageBreak/>
              <w:t>10</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Khu du lịch nghỉ dưỡng phát triển thể chất kết hợp dịch vụ vui chơi, thể thao Lộc Bình</w:t>
            </w:r>
          </w:p>
        </w:tc>
        <w:tc>
          <w:tcPr>
            <w:tcW w:w="2245" w:type="dxa"/>
            <w:gridSpan w:val="2"/>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Thôn Hải Bình, xã Lộc Bình, huyện Phú Lộc, tỉnh Thừa Thiên Huế</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Khoảng 350 ha</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Hình thành một Khu du lịch nghỉ dưỡng, phát triển thể chất, sức khỏe, các dịch vụ thể dục thể thao cao cấp mang tính độc đáo, khác biệt với các khu nghỉ dưỡng lân cận, hướng tới sự hòa hợp giữa con người và thiên nhiên trong một không gian sống xanh, sinh thái, thân thiện với môi trường. Dự án hướng tới phát triển du lịch bền vững gắn kết với văn hóa truyền thống địa phương.</w:t>
            </w:r>
          </w:p>
        </w:tc>
        <w:tc>
          <w:tcPr>
            <w:tcW w:w="2976" w:type="dxa"/>
            <w:shd w:val="clear" w:color="000000" w:fill="FFFFFF"/>
            <w:vAlign w:val="center"/>
            <w:hideMark/>
          </w:tcPr>
          <w:p w:rsidR="008C383A" w:rsidRDefault="00FF78EC" w:rsidP="008D3FA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Đã được bổ sung Quy hoạch phát triển sân golf Việt Nam đến năm 2020 (sân golf 18 lỗ).</w:t>
            </w:r>
          </w:p>
          <w:p w:rsidR="00FF78EC" w:rsidRPr="00FF78EC" w:rsidRDefault="008D3FAC" w:rsidP="008D3FAC">
            <w:pPr>
              <w:spacing w:after="0" w:line="240" w:lineRule="auto"/>
              <w:jc w:val="both"/>
              <w:rPr>
                <w:rFonts w:eastAsia="Times New Roman" w:cs="Times New Roman"/>
                <w:color w:val="000000"/>
                <w:sz w:val="20"/>
                <w:szCs w:val="20"/>
              </w:rPr>
            </w:pPr>
            <w:r>
              <w:rPr>
                <w:rFonts w:eastAsia="Times New Roman" w:cs="Times New Roman"/>
                <w:color w:val="000000"/>
                <w:sz w:val="20"/>
                <w:szCs w:val="20"/>
              </w:rPr>
              <w:t>- M</w:t>
            </w:r>
            <w:r w:rsidR="00FF78EC" w:rsidRPr="00FF78EC">
              <w:rPr>
                <w:rFonts w:eastAsia="Times New Roman" w:cs="Times New Roman"/>
                <w:color w:val="000000"/>
                <w:sz w:val="20"/>
                <w:szCs w:val="20"/>
              </w:rPr>
              <w:t xml:space="preserve">ật độ xây dựng gộp không quá 25% (Theo QCXDVN: 01/2008/BXD - Quy chuẩn kỹ thuật </w:t>
            </w:r>
            <w:r>
              <w:rPr>
                <w:rFonts w:eastAsia="Times New Roman" w:cs="Times New Roman"/>
                <w:color w:val="000000"/>
                <w:sz w:val="20"/>
                <w:szCs w:val="20"/>
              </w:rPr>
              <w:t>Quốc gia về Quy hoạch Xây dựng)</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Đầu tư trong nước hoặc đầu tư trực tiếp nước ngoài.</w:t>
            </w:r>
            <w:r w:rsidRPr="00FF78EC">
              <w:rPr>
                <w:rFonts w:eastAsia="Times New Roman" w:cs="Times New Roman"/>
                <w:color w:val="000000"/>
                <w:sz w:val="20"/>
                <w:szCs w:val="20"/>
              </w:rPr>
              <w:br/>
              <w:t>Sau 30 ngày công bố, nếu chỉ có 01 nhà đầu tư quan tâm, thực hiện cấp Quyết định chủ trương đầu tư theo quy định; nếu có trên 01 nhà đầu tư quan tâm, thực hiện lựa chọn nhà đầu tư dự án theo quy định.</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Chủ yếu là núi đá, khu vực khô cằn, một phần đất bằng phẳng tương đối thoải là khu vực sườn núi, phần còn lại là các khe tụ thủy và giáp biển; dân cư sống trong khu vực thưa thớt. Toàn bộ phần diện tích đất đa phần là đất nông nghiệp và mặt nước nuôi trồng thủy sản và một phần đất dân cư  với diện tích k</w:t>
            </w:r>
            <w:r w:rsidR="00E831CB">
              <w:rPr>
                <w:rFonts w:eastAsia="Times New Roman" w:cs="Times New Roman"/>
                <w:color w:val="000000"/>
                <w:sz w:val="20"/>
                <w:szCs w:val="20"/>
              </w:rPr>
              <w:t>hoảng 5ha với khoảng 135 hộ dân</w:t>
            </w:r>
          </w:p>
        </w:tc>
        <w:tc>
          <w:tcPr>
            <w:tcW w:w="983"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E7179C">
        <w:trPr>
          <w:trHeight w:val="9055"/>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lastRenderedPageBreak/>
              <w:t>11</w:t>
            </w:r>
          </w:p>
        </w:tc>
        <w:tc>
          <w:tcPr>
            <w:tcW w:w="2113" w:type="dxa"/>
            <w:shd w:val="clear" w:color="000000" w:fill="FFFFFF"/>
            <w:vAlign w:val="center"/>
            <w:hideMark/>
          </w:tcPr>
          <w:p w:rsidR="00FF78EC" w:rsidRPr="00FF78EC" w:rsidRDefault="00FF78EC" w:rsidP="003862F1">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xml:space="preserve">Dự án </w:t>
            </w:r>
            <w:r w:rsidR="003862F1">
              <w:rPr>
                <w:rFonts w:eastAsia="Times New Roman" w:cs="Times New Roman"/>
                <w:color w:val="000000"/>
                <w:sz w:val="20"/>
                <w:szCs w:val="20"/>
              </w:rPr>
              <w:t>Khu du lịch nghỉ dưỡng tại xã Quảng Công</w:t>
            </w:r>
            <w:bookmarkStart w:id="0" w:name="_GoBack"/>
            <w:bookmarkEnd w:id="0"/>
          </w:p>
        </w:tc>
        <w:tc>
          <w:tcPr>
            <w:tcW w:w="2245" w:type="dxa"/>
            <w:gridSpan w:val="2"/>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Xã Quảng Công, huyện Quảng Điền, tỉnh Thừa Thiên Huế</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Khoảng 22 ha</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Đầu tư Khu du lịch nghỉ dưỡng, chữa bệnh kết hợp với vui chơi, giải trí, tổ chức các hoạt động trình diễn văn hóa, nghệ thuật Festiv</w:t>
            </w:r>
            <w:r w:rsidR="008D3FAC">
              <w:rPr>
                <w:rFonts w:eastAsia="Times New Roman" w:cs="Times New Roman"/>
                <w:color w:val="000000"/>
                <w:sz w:val="20"/>
                <w:szCs w:val="20"/>
              </w:rPr>
              <w:t>al 4 mùa đạt tiêu chuẩn quốc tế</w:t>
            </w:r>
          </w:p>
        </w:tc>
        <w:tc>
          <w:tcPr>
            <w:tcW w:w="2976" w:type="dxa"/>
            <w:shd w:val="clear" w:color="000000" w:fill="FFFFFF"/>
            <w:vAlign w:val="center"/>
            <w:hideMark/>
          </w:tcPr>
          <w:p w:rsidR="008D3FA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Theo Quy hoạch nông thôn mới được UBND huyện Quảng Điền phê duyệt tại Quyết định số 2912/QĐ-UBND ngày 29/12/2017, khu đất được quy hoạch là Khu du lịch sinh thái Tân An.</w:t>
            </w:r>
          </w:p>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Đối với khu đất phía gần đầm phá: tổng diện tích khoảng 04 ha, trong đó có khoảng 2,4 ha gồm 06 hồ nuôi tôm của hộ dân đang có quy hoạch đất nuôi trồng thủy sản; phần diện tích còn lại khoảng 1,5 ha do UBND xã Quảng Công quản lý có hiện t</w:t>
            </w:r>
            <w:r w:rsidR="008D3FAC">
              <w:rPr>
                <w:rFonts w:eastAsia="Times New Roman" w:cs="Times New Roman"/>
                <w:color w:val="000000"/>
                <w:sz w:val="20"/>
                <w:szCs w:val="20"/>
              </w:rPr>
              <w:t>rạng đất mặt bằng chưa sử dụng</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Đầu tư trong nước hoặc đầu tư trực tiếp nước ngoài.</w:t>
            </w:r>
            <w:r w:rsidRPr="00FF78EC">
              <w:rPr>
                <w:rFonts w:eastAsia="Times New Roman" w:cs="Times New Roman"/>
                <w:color w:val="000000"/>
                <w:sz w:val="20"/>
                <w:szCs w:val="20"/>
              </w:rPr>
              <w:br/>
              <w:t>Sau 30 ngày công bố, nếu chỉ có 01 nhà đầu tư quan tâm, thực hiện cấp Quyết định chủ trương đầu tư theo quy định; nếu có trên 01 nhà đầu tư quan tâm, thực hiện lựa chọn nhà đầu tư dự án theo quy định.</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Đối với khu đất phía biển: tại khu vực có khoảng 12 ha được quy hoạch rừng phòng hộ, hiện trạng chủ yếu đất cát, cây phi lao (phần lớn cây mới được trồng và cao không quá 0,5 m) và 01 hồ nuôi tôm của người dân địa phương đã cấp Giấy chứng nhận quyền sử dụng đất có diện tích khoảng 3000 m2, khoảng 6,3 ha là rừng sản xuất được UBND xã Quảng Công trồng cây keo hơn 10 năm và có 0,8 ha đất mồ mả (khoảng 22 ngôi mộ đất và 24 ngôi mộ xây, lăng) nằm xen kẻ trong khu vực rừng sản xuất.</w:t>
            </w:r>
            <w:r w:rsidRPr="00FF78EC">
              <w:rPr>
                <w:rFonts w:eastAsia="Times New Roman" w:cs="Times New Roman"/>
                <w:color w:val="000000"/>
                <w:sz w:val="20"/>
                <w:szCs w:val="20"/>
              </w:rPr>
              <w:br/>
              <w:t>- Đối với khu đất phía đầm phá (ngăn cách khu phía biển bởi trục đường QL 49B): có 06 hồ nuôi tôm của người dân, với diện tích khoảng 2,4 ha; phần diện tích đất trống còn lại tiếp giáp giữa các hồ tôm và QL 49B khoảng 1,6 ha đan</w:t>
            </w:r>
            <w:r w:rsidR="00881128">
              <w:rPr>
                <w:rFonts w:eastAsia="Times New Roman" w:cs="Times New Roman"/>
                <w:color w:val="000000"/>
                <w:sz w:val="20"/>
                <w:szCs w:val="20"/>
              </w:rPr>
              <w:t>g do UBND xã Quảng Công quản lý</w:t>
            </w:r>
          </w:p>
        </w:tc>
        <w:tc>
          <w:tcPr>
            <w:tcW w:w="983"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FF78EC">
        <w:trPr>
          <w:trHeight w:val="4140"/>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lastRenderedPageBreak/>
              <w:t>12</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xml:space="preserve">Khu du lịch Green White </w:t>
            </w:r>
          </w:p>
        </w:tc>
        <w:tc>
          <w:tcPr>
            <w:tcW w:w="2245" w:type="dxa"/>
            <w:gridSpan w:val="2"/>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Thôn Bạch Thạch, xã Lộc Điền, huyện Phú Lộc, tỉnh Thừa Thiên Huế</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Khoảng 10 ha</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Khoảng 0.5 ha</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Xây dựng một khu ẩm thực, nhà hàng kết hợp vui chơi, nghỉ dưỡng – du lịch trên đầm phá Cầu Hai</w:t>
            </w:r>
          </w:p>
        </w:tc>
        <w:tc>
          <w:tcPr>
            <w:tcW w:w="2976"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xml:space="preserve">Theo quy hoạch nông thôn mới xã Lộc Điền đã được UBND huyện Phú Lộc phê duyệt tại Quyết định số 4223/QĐ-UBND ngày 29/12/2017, khu đất có chức năng là </w:t>
            </w:r>
            <w:r w:rsidR="008D3FAC">
              <w:rPr>
                <w:rFonts w:eastAsia="Times New Roman" w:cs="Times New Roman"/>
                <w:color w:val="000000"/>
                <w:sz w:val="20"/>
                <w:szCs w:val="20"/>
              </w:rPr>
              <w:t>đất du lịch, thương mại dịch vụ</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Đầu tư trong nước hoặc đầu tư trực tiếp nước ngoài.</w:t>
            </w:r>
            <w:r w:rsidRPr="00FF78EC">
              <w:rPr>
                <w:rFonts w:eastAsia="Times New Roman" w:cs="Times New Roman"/>
                <w:color w:val="000000"/>
                <w:sz w:val="20"/>
                <w:szCs w:val="20"/>
              </w:rPr>
              <w:br w:type="page"/>
              <w:t>Sau 30 ngày công bố, nếu chỉ có 01 nhà đầu tư quan tâm, thực hiện cấp Quyết định chủ trương đầu tư theo quy định; nếu có trên 01 nhà đầu tư quan tâm, thực hiện lựa chọn</w:t>
            </w:r>
            <w:r w:rsidR="00876757">
              <w:rPr>
                <w:rFonts w:eastAsia="Times New Roman" w:cs="Times New Roman"/>
                <w:color w:val="000000"/>
                <w:sz w:val="20"/>
                <w:szCs w:val="20"/>
              </w:rPr>
              <w:t xml:space="preserve"> nhà đầu tư dự án theo quy định</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Chủ yếu là đất mặt nước và 5.223,3 m2 đất lúa</w:t>
            </w:r>
          </w:p>
        </w:tc>
        <w:tc>
          <w:tcPr>
            <w:tcW w:w="983"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FF78EC">
        <w:trPr>
          <w:trHeight w:val="5190"/>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13</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Khách sạn, dịch vụ du lịch, biệt thự nghỉ dưỡng và khu vui chơi giải trí tổng hợp tại huyện Phú Vang, tỉnh Thừa Thiên Huế</w:t>
            </w:r>
          </w:p>
        </w:tc>
        <w:tc>
          <w:tcPr>
            <w:tcW w:w="2245" w:type="dxa"/>
            <w:gridSpan w:val="2"/>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Xã Vinh Thanh và Vinh Xuân, huyện Phú Vang, tỉnh Thừa Thiên Huế</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Khoảng 100 ha</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Hình thành Khu du lịch, nghỉ dưỡng và vui chơi giải trí đẳng cấp 5 sao với đầy đủ chức năng nhằm phục vụ tối đa các nhu cầu sử dụng dịch vụ cao cấp của du khách trong và ngoài nước. Đồng thời, dự án xây dựng phải hài hòa với cảnh quan thiên nhiên, mang đặc trưng riêng của địa phương, góp phần triển khai chủ trương phát triển đô thị về hướng bi</w:t>
            </w:r>
            <w:r w:rsidR="00E7179C">
              <w:rPr>
                <w:rFonts w:eastAsia="Times New Roman" w:cs="Times New Roman"/>
                <w:color w:val="000000"/>
                <w:sz w:val="20"/>
                <w:szCs w:val="20"/>
              </w:rPr>
              <w:t>ển nhằm phát triển kinh tế biển</w:t>
            </w:r>
          </w:p>
        </w:tc>
        <w:tc>
          <w:tcPr>
            <w:tcW w:w="2976" w:type="dxa"/>
            <w:shd w:val="clear" w:color="000000" w:fill="FFFFFF"/>
            <w:vAlign w:val="center"/>
            <w:hideMark/>
          </w:tcPr>
          <w:p w:rsidR="00A4128C" w:rsidRDefault="00A4128C" w:rsidP="00FF78EC">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w:t>
            </w:r>
            <w:r w:rsidR="00FF78EC" w:rsidRPr="00FF78EC">
              <w:rPr>
                <w:rFonts w:eastAsia="Times New Roman" w:cs="Times New Roman"/>
                <w:color w:val="000000"/>
                <w:sz w:val="20"/>
                <w:szCs w:val="20"/>
              </w:rPr>
              <w:t>Hiện tại, khu vực khu đất nghiên cứu nằm trong Quy hoạch nông thôn mới xã Vinh Xuân giai đoạn 2012-2020 và quy hoạch chung Đô thị mới Vinh Thanh, huyện Phú Vang, tỉnh Thừa Thiên Huế đến năm 2030, trong đó có một phần đất quy hoạch là đất Dịch vụ - du lịch, có 01 bãi tắm cộng đồng, còn lại là đất rừng phòng hộ, rừng sản xuất và một phần đất nuôi trồng thủy sản. Nhà đầu tư có thể đề xuất các chỉ tiêu quy hoạch phù hợp, tuy nhiên mật độ xây dựng gộp không quá 25% (Theo QCXDVN: 01/2008/BXD - Quy chuẩn kỹ thuật Quốc gia về Quy hoạch Xây dựng).</w:t>
            </w:r>
          </w:p>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Trước khi tổ chức lập quy hoạch, Nhà đầu tư cần thực hiện thủ tục cấp Giấy phép quy hoạch nhằm có cơ sở nghiên cứu, triển khai các bước tiếp theo.</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Đầu tư trong nước hoặc đầu tư trực tiếp nước ngoài.</w:t>
            </w:r>
            <w:r w:rsidRPr="00FF78EC">
              <w:rPr>
                <w:rFonts w:eastAsia="Times New Roman" w:cs="Times New Roman"/>
                <w:color w:val="000000"/>
                <w:sz w:val="20"/>
                <w:szCs w:val="20"/>
              </w:rPr>
              <w:br/>
              <w:t>Sau 30 ngày công bố, nếu chỉ có 01 nhà đầu tư quan tâm, thực hiện cấp Quyết định chủ trương đầu tư theo quy định; nếu có trên 01 nhà đầu tư quan tâm, thực hiện lựa chọn nhà đầu tư dự án theo quy định.</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Khu đất dự án chủ yếu là đất trống, đất trồng cây ven biển (rừng phòng hộ và rừng sản xuất). Địa hình tương đối bằng phẳng, thoải dốc ra biển. Đường bờ biển dài khoảng 1,5 km. Giáp khu đất có đường mòn dân sinh kết nối với tuyến Qu</w:t>
            </w:r>
            <w:r w:rsidR="00881128">
              <w:rPr>
                <w:rFonts w:eastAsia="Times New Roman" w:cs="Times New Roman"/>
                <w:color w:val="000000"/>
                <w:sz w:val="20"/>
                <w:szCs w:val="20"/>
              </w:rPr>
              <w:t>ốc lộ 49B và khu chợ Vinh Thanh</w:t>
            </w:r>
          </w:p>
        </w:tc>
        <w:tc>
          <w:tcPr>
            <w:tcW w:w="983"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A4128C">
        <w:trPr>
          <w:trHeight w:val="2818"/>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lastRenderedPageBreak/>
              <w:t>14</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Dự án sân golf Quốc tế, Khu dịch vụ phụ trợ đi kèm</w:t>
            </w:r>
          </w:p>
        </w:tc>
        <w:tc>
          <w:tcPr>
            <w:tcW w:w="2245" w:type="dxa"/>
            <w:gridSpan w:val="2"/>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Xã Vinh Thanh và Vinh Xuân, huyện Phú Vang, tỉnh Thừa Thiên Huế</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Khoảng 150 ha</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Xây dựng sân Golf quốc tế, khu dịch vụ phụ trợ đi kèm để hình thành nên 1 thiết chế sân gôn mới trên địa bàn tỉnh, góp phần xây dựng thương hiệu du lị</w:t>
            </w:r>
            <w:r w:rsidR="008C383A">
              <w:rPr>
                <w:rFonts w:eastAsia="Times New Roman" w:cs="Times New Roman"/>
                <w:color w:val="000000"/>
                <w:sz w:val="20"/>
                <w:szCs w:val="20"/>
              </w:rPr>
              <w:t>ch golf cho tỉnh Thừa Thiên Huế</w:t>
            </w:r>
          </w:p>
        </w:tc>
        <w:tc>
          <w:tcPr>
            <w:tcW w:w="2976"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xml:space="preserve">Bộ Kế hoạch và Đầu tư đã có Công văn số 1892/BKHĐT-KTDV ngày 27/3/2018 đồng ý bổ sung dự án vào Quy hoạch sân Golf Việt </w:t>
            </w:r>
            <w:r w:rsidR="00A4128C">
              <w:rPr>
                <w:rFonts w:eastAsia="Times New Roman" w:cs="Times New Roman"/>
                <w:color w:val="000000"/>
                <w:sz w:val="20"/>
                <w:szCs w:val="20"/>
              </w:rPr>
              <w:t>Nam đến năm 2020 (quy mô 36 lỗ)</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Cấp Quyết định chủ trương đầu tư theo thẩm quyền của Thủ tướng Chính phủ</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Chủ yếu là đất rừn</w:t>
            </w:r>
            <w:r w:rsidR="00881128">
              <w:rPr>
                <w:rFonts w:eastAsia="Times New Roman" w:cs="Times New Roman"/>
                <w:color w:val="000000"/>
                <w:sz w:val="20"/>
                <w:szCs w:val="20"/>
              </w:rPr>
              <w:t>g phòng hộ và đất rừng sản xuất</w:t>
            </w:r>
          </w:p>
        </w:tc>
        <w:tc>
          <w:tcPr>
            <w:tcW w:w="983"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A4128C">
        <w:trPr>
          <w:trHeight w:val="3693"/>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15</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Dự án khu phức hợp giáo dục, dịch vụ du lịch, không gian cộng đồng Thiên An</w:t>
            </w:r>
          </w:p>
        </w:tc>
        <w:tc>
          <w:tcPr>
            <w:tcW w:w="2245" w:type="dxa"/>
            <w:gridSpan w:val="2"/>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Xã Thủy Bằng, thị xã Hương Thủy</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Khoảng 60 ha</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Xây dựng một khu tổng hợp dành cho các hoạt động liên quan giáo dục, du lịch, dịch vụ, vui chơi, giải trí cộng đồng</w:t>
            </w:r>
          </w:p>
        </w:tc>
        <w:tc>
          <w:tcPr>
            <w:tcW w:w="2976"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xml:space="preserve">Căn cứ Quyết định số 868/QĐ-UBND ngày 07 tháng 5 năm 2013 của UBND tỉnh Thừa Thiên Huế về việc phê duyệt Nhiệm vụ Quy hoạch chi tiết xây dựng (tỷ lệ 1/500) Khu du lịch hồ Thuỷ Tiên, xã Thuỷ Bằng, thị xã </w:t>
            </w:r>
            <w:r w:rsidR="008C383A">
              <w:rPr>
                <w:rFonts w:eastAsia="Times New Roman" w:cs="Times New Roman"/>
                <w:color w:val="000000"/>
                <w:sz w:val="20"/>
                <w:szCs w:val="20"/>
              </w:rPr>
              <w:t>Hương Thuỷ, tỉnh Thừa Thiên Huế</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Đầu tư trong nước hoặc đầu tư nước ngoài.</w:t>
            </w:r>
            <w:r w:rsidRPr="00FF78EC">
              <w:rPr>
                <w:rFonts w:eastAsia="Times New Roman" w:cs="Times New Roman"/>
                <w:color w:val="000000"/>
                <w:sz w:val="20"/>
                <w:szCs w:val="20"/>
              </w:rPr>
              <w:br/>
              <w:t xml:space="preserve">Thực hiện đấu thầu theo Nghị </w:t>
            </w:r>
            <w:r w:rsidR="00876757">
              <w:rPr>
                <w:rFonts w:eastAsia="Times New Roman" w:cs="Times New Roman"/>
                <w:color w:val="000000"/>
                <w:sz w:val="20"/>
                <w:szCs w:val="20"/>
              </w:rPr>
              <w:t>định 30/2015/NĐ-CP của Chính phủ</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Chủ yếu là đất cây xanh, mặt nước. Trong khu vực nghiên cứu có một số công trình như : thủy cung, bến thuyền, nhà hàng, sân khấu nhạc nước…, tuy nhiên đã ngừng hoạt động từ lâu và bị hoang phế nghiêm trọng. Một số công trình đang sử dụng như kh</w:t>
            </w:r>
            <w:r w:rsidR="00881128">
              <w:rPr>
                <w:rFonts w:eastAsia="Times New Roman" w:cs="Times New Roman"/>
                <w:color w:val="000000"/>
                <w:sz w:val="20"/>
                <w:szCs w:val="20"/>
              </w:rPr>
              <w:t>u cổng vào cũng đang xuống cấp</w:t>
            </w:r>
          </w:p>
        </w:tc>
        <w:tc>
          <w:tcPr>
            <w:tcW w:w="983"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E7179C">
        <w:trPr>
          <w:trHeight w:val="1968"/>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16</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Dự án bến thuyền du lịch sông Hương kết hợp dịch vụ cho du khách</w:t>
            </w:r>
          </w:p>
        </w:tc>
        <w:tc>
          <w:tcPr>
            <w:tcW w:w="2245" w:type="dxa"/>
            <w:gridSpan w:val="2"/>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Số 05 Lê Lợi, phường Vĩnh Ninh, thành phố Huế</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Khoảng 0.14 ha</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Xây dựng Bến thuyền du lịch với loại thuyền mang tính đặc trưng, khác biệt với văn hóa Huế, kết hợp dịch vụ phục vụ cho du khách nhằm tạo ra sản phẩm du lịch mới lạ trên địa bàn thà</w:t>
            </w:r>
            <w:r w:rsidR="008C383A">
              <w:rPr>
                <w:rFonts w:eastAsia="Times New Roman" w:cs="Times New Roman"/>
                <w:color w:val="000000"/>
                <w:sz w:val="20"/>
                <w:szCs w:val="20"/>
              </w:rPr>
              <w:t>nh phố Huế, tỉnh Thừa Thiên Huế</w:t>
            </w:r>
          </w:p>
        </w:tc>
        <w:tc>
          <w:tcPr>
            <w:tcW w:w="2976"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Thực hiện theo Quyết định số 1026/QĐ-UBND ngày 15/5/2018 của UBND Tỉnh về việc phê duyệt điều chỉnh (cục bộ) Quy hoạch chi tiết xây dựng Khu trung tâm phía Nam thành phố Huế đối với khu vực số</w:t>
            </w:r>
            <w:r w:rsidR="008C383A">
              <w:rPr>
                <w:rFonts w:eastAsia="Times New Roman" w:cs="Times New Roman"/>
                <w:color w:val="000000"/>
                <w:sz w:val="20"/>
                <w:szCs w:val="20"/>
              </w:rPr>
              <w:t xml:space="preserve"> 05 đường Lê Lợi, thành phố Huế</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Đấu giá quyền sử dụng đất để thực hiện dự án đầu tư</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xml:space="preserve">Khu đất Dự án đầu tư Bến thuyền du lịch sông Hương kết hợp dịch vụ cho du khách tại khu đất số 05 đường Lê Lợi, phường Vĩnh Ninh, thành phố Huế, là đất dịch vụ - thương mại, thuê 30 năm trả tiền thuê đất hàng năm, khu đất tiếp giáp đường Điện Biên Phủ, phường Vĩnh Ninh, thành phố Huế, tiếp giáp đường đi bộ bờ sông Hương, tiếp giáp công viên cạnh </w:t>
            </w:r>
            <w:r w:rsidRPr="00FF78EC">
              <w:rPr>
                <w:rFonts w:eastAsia="Times New Roman" w:cs="Times New Roman"/>
                <w:color w:val="000000"/>
                <w:sz w:val="20"/>
                <w:szCs w:val="20"/>
              </w:rPr>
              <w:lastRenderedPageBreak/>
              <w:t xml:space="preserve">Quảng trường Bia Quốc Học, nằm sau Bảo tàng Hồ Chí Minh Thừa Thiên Huế, cách đường Lê Lợi khoảng </w:t>
            </w:r>
            <w:r w:rsidR="00881128">
              <w:rPr>
                <w:rFonts w:eastAsia="Times New Roman" w:cs="Times New Roman"/>
                <w:color w:val="000000"/>
                <w:sz w:val="20"/>
                <w:szCs w:val="20"/>
              </w:rPr>
              <w:t>70m, cách cầu Ga khoảng 450m</w:t>
            </w:r>
          </w:p>
        </w:tc>
        <w:tc>
          <w:tcPr>
            <w:tcW w:w="983"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lastRenderedPageBreak/>
              <w:t> </w:t>
            </w:r>
          </w:p>
        </w:tc>
      </w:tr>
      <w:tr w:rsidR="00FF78EC" w:rsidRPr="00FF78EC" w:rsidTr="00E7179C">
        <w:trPr>
          <w:trHeight w:val="2122"/>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lastRenderedPageBreak/>
              <w:t>17</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Khu Quần thể sân Golf - Làng Du lịch sinh thái Phong Cảnh Việt Nam</w:t>
            </w:r>
          </w:p>
        </w:tc>
        <w:tc>
          <w:tcPr>
            <w:tcW w:w="2245" w:type="dxa"/>
            <w:gridSpan w:val="2"/>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Phường Thủy Dương, thị xã Hương Thủy, tỉnh Thừa Thiên Huế</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423,4 ha</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Xây dựng sân Golf quốc tế, khu dịch vụ phụ</w:t>
            </w:r>
            <w:r w:rsidR="00A4128C">
              <w:rPr>
                <w:rFonts w:eastAsia="Times New Roman" w:cs="Times New Roman"/>
                <w:color w:val="000000"/>
                <w:sz w:val="20"/>
                <w:szCs w:val="20"/>
              </w:rPr>
              <w:t xml:space="preserve"> trợ và khu biệt thự nghỉ dưỡng</w:t>
            </w:r>
          </w:p>
        </w:tc>
        <w:tc>
          <w:tcPr>
            <w:tcW w:w="2976"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xml:space="preserve">Dự án Khu quần thể sân golf và các dịch vụ kèm theo (18 lỗ) đã được bổ sung vào quy hoạch sân golf tại Quyết định số 1946/QĐ-TTg  ngày 26/11/2009 của Thủ tướng Chính phủ về việc Phê duyệt Quy hoạch </w:t>
            </w:r>
            <w:r w:rsidR="004F452C">
              <w:rPr>
                <w:rFonts w:eastAsia="Times New Roman" w:cs="Times New Roman"/>
                <w:color w:val="000000"/>
                <w:sz w:val="20"/>
                <w:szCs w:val="20"/>
              </w:rPr>
              <w:t>sân golf Việt Nam đến năm 2020</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Cấp Quyết định chủ trương đầu tư theo thẩm quyền của Thủ tướng Chính phủ</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Khu vực dự án có nhiều nghĩa địa tập trung trên sườn đồi v</w:t>
            </w:r>
            <w:r w:rsidR="00881128">
              <w:rPr>
                <w:rFonts w:eastAsia="Times New Roman" w:cs="Times New Roman"/>
                <w:color w:val="000000"/>
                <w:sz w:val="20"/>
                <w:szCs w:val="20"/>
              </w:rPr>
              <w:t>à gò đất cao</w:t>
            </w:r>
          </w:p>
        </w:tc>
        <w:tc>
          <w:tcPr>
            <w:tcW w:w="983"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E7179C">
        <w:trPr>
          <w:trHeight w:val="3386"/>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18</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Trung tâm thương mại Hương Thủy kết hợp nhà phố shophouse</w:t>
            </w:r>
          </w:p>
        </w:tc>
        <w:tc>
          <w:tcPr>
            <w:tcW w:w="2245" w:type="dxa"/>
            <w:gridSpan w:val="2"/>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phường Phú Bài, thị xã Hương Thủy, tỉnh Thừa Thiên Huế</w:t>
            </w:r>
          </w:p>
        </w:tc>
        <w:tc>
          <w:tcPr>
            <w:tcW w:w="93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0.8 ha</w:t>
            </w:r>
          </w:p>
        </w:tc>
        <w:tc>
          <w:tcPr>
            <w:tcW w:w="905"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Xây dựng tổ hợp trung tâm thương mại dịch vụ kếp hợp nhà phố shophouse</w:t>
            </w:r>
          </w:p>
        </w:tc>
        <w:tc>
          <w:tcPr>
            <w:tcW w:w="2976" w:type="dxa"/>
            <w:shd w:val="clear" w:color="000000" w:fill="FFFFFF"/>
            <w:vAlign w:val="center"/>
            <w:hideMark/>
          </w:tcPr>
          <w:p w:rsidR="00FF78EC" w:rsidRPr="00FF78EC" w:rsidRDefault="008C383A" w:rsidP="00FF78EC">
            <w:pPr>
              <w:spacing w:after="0" w:line="240" w:lineRule="auto"/>
              <w:jc w:val="both"/>
              <w:rPr>
                <w:rFonts w:eastAsia="Times New Roman" w:cs="Times New Roman"/>
                <w:color w:val="000000"/>
                <w:sz w:val="20"/>
                <w:szCs w:val="20"/>
              </w:rPr>
            </w:pPr>
            <w:r>
              <w:rPr>
                <w:rFonts w:eastAsia="Times New Roman" w:cs="Times New Roman"/>
                <w:color w:val="000000"/>
                <w:sz w:val="20"/>
                <w:szCs w:val="20"/>
              </w:rPr>
              <w:t>Có thể xem xét chức năng khu đất là</w:t>
            </w:r>
            <w:r w:rsidR="00FF78EC" w:rsidRPr="00FF78EC">
              <w:rPr>
                <w:rFonts w:eastAsia="Times New Roman" w:cs="Times New Roman"/>
                <w:color w:val="000000"/>
                <w:sz w:val="20"/>
                <w:szCs w:val="20"/>
              </w:rPr>
              <w:t xml:space="preserve"> đ</w:t>
            </w:r>
            <w:r>
              <w:rPr>
                <w:rFonts w:eastAsia="Times New Roman" w:cs="Times New Roman"/>
                <w:color w:val="000000"/>
                <w:sz w:val="20"/>
                <w:szCs w:val="20"/>
              </w:rPr>
              <w:t>ất ở kết hợp thương mại dịch vụ</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Đấu giá quyền sử dụng đất để thực hiện dự án đầu tư</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Khu đất nghiên cứu dự án bao gồm Trụ sở Thị đội Hương Thủy, Trụ sở Ban đầu tư xây dựng và Trung tâm phát triển quỹ đất thị xã, Trụ sở Viện Kiểm Sát nhân dân thị xã. Hiện nay, các trụ sở cơ quan nêu trên đã được UBND tỉnh cấp</w:t>
            </w:r>
            <w:r w:rsidR="008C383A">
              <w:rPr>
                <w:rFonts w:eastAsia="Times New Roman" w:cs="Times New Roman"/>
                <w:color w:val="000000"/>
                <w:sz w:val="20"/>
                <w:szCs w:val="20"/>
              </w:rPr>
              <w:t xml:space="preserve"> đất và xây dựng tại vị trí mới</w:t>
            </w:r>
          </w:p>
        </w:tc>
        <w:tc>
          <w:tcPr>
            <w:tcW w:w="983"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r w:rsidR="00FF78EC" w:rsidRPr="00FF78EC" w:rsidTr="00E7179C">
        <w:trPr>
          <w:trHeight w:val="1543"/>
        </w:trPr>
        <w:tc>
          <w:tcPr>
            <w:tcW w:w="596"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19</w:t>
            </w:r>
          </w:p>
        </w:tc>
        <w:tc>
          <w:tcPr>
            <w:tcW w:w="2113"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Dự án Nông nghiệp ứng dụng công nghệ cao FAM - Thừa Thiên Huế</w:t>
            </w:r>
          </w:p>
        </w:tc>
        <w:tc>
          <w:tcPr>
            <w:tcW w:w="2245" w:type="dxa"/>
            <w:gridSpan w:val="2"/>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xã Phong Hiền, huyện Phong Điền, tỉnh Thừa Thiên Huế</w:t>
            </w:r>
          </w:p>
        </w:tc>
        <w:tc>
          <w:tcPr>
            <w:tcW w:w="933"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105</w:t>
            </w:r>
          </w:p>
        </w:tc>
        <w:tc>
          <w:tcPr>
            <w:tcW w:w="905" w:type="dxa"/>
            <w:shd w:val="clear" w:color="000000" w:fill="FFFFFF"/>
            <w:vAlign w:val="center"/>
            <w:hideMark/>
          </w:tcPr>
          <w:p w:rsidR="00FF78EC" w:rsidRPr="00FF78EC" w:rsidRDefault="00FF78EC" w:rsidP="00FF78EC">
            <w:pPr>
              <w:spacing w:after="0" w:line="240" w:lineRule="auto"/>
              <w:jc w:val="center"/>
              <w:rPr>
                <w:rFonts w:eastAsia="Times New Roman" w:cs="Times New Roman"/>
                <w:color w:val="000000"/>
                <w:sz w:val="20"/>
                <w:szCs w:val="20"/>
              </w:rPr>
            </w:pPr>
            <w:r w:rsidRPr="00FF78EC">
              <w:rPr>
                <w:rFonts w:eastAsia="Times New Roman" w:cs="Times New Roman"/>
                <w:color w:val="000000"/>
                <w:sz w:val="20"/>
                <w:szCs w:val="20"/>
              </w:rPr>
              <w:t> </w:t>
            </w:r>
          </w:p>
        </w:tc>
        <w:tc>
          <w:tcPr>
            <w:tcW w:w="1587"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xml:space="preserve">Tổ chức trồng trọt, sản xuất sản phẩm rau củ quả,… đạt tiêu chuẩn sạch, chất lượng an toàn, giàu dinh dưỡng thông quan việc đầu tư xây dựng vùng sản xuất nông nghiệp với quy mô lớn có ứng dụng công nghệ; bảo quản </w:t>
            </w:r>
            <w:r w:rsidRPr="00FF78EC">
              <w:rPr>
                <w:rFonts w:eastAsia="Times New Roman" w:cs="Times New Roman"/>
                <w:color w:val="000000"/>
                <w:sz w:val="20"/>
                <w:szCs w:val="20"/>
              </w:rPr>
              <w:lastRenderedPageBreak/>
              <w:t>chế biến các sản phẩm từ nông nghiệp; sản xuất các</w:t>
            </w:r>
            <w:r w:rsidR="004F452C">
              <w:rPr>
                <w:rFonts w:eastAsia="Times New Roman" w:cs="Times New Roman"/>
                <w:color w:val="000000"/>
                <w:sz w:val="20"/>
                <w:szCs w:val="20"/>
              </w:rPr>
              <w:t xml:space="preserve"> loại phân bón hữu cơ, vi lượng</w:t>
            </w:r>
          </w:p>
        </w:tc>
        <w:tc>
          <w:tcPr>
            <w:tcW w:w="2976" w:type="dxa"/>
            <w:shd w:val="clear" w:color="000000" w:fill="FFFFFF"/>
            <w:vAlign w:val="center"/>
            <w:hideMark/>
          </w:tcPr>
          <w:p w:rsidR="00FF78EC" w:rsidRPr="00FF78EC" w:rsidRDefault="00FF78EC" w:rsidP="00FF78EC">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lastRenderedPageBreak/>
              <w:t>Hiện tại, khu vực khu đất nghiên cứu nằm trong Quy hoạch nông thôn mới xã Phong Hiền giai đoạn 2012-2020 và quy hoạch tổng thể phát triển kinh tế - xã hội huyện Phong Điền đến năm 2020 được UBND tỉnh Thừa Thiên Huế phê duyệt tại Quyết định số 2986/2008/QĐ-UBND ngày 31/12/2008, trong đó quy hoạch khu đất nghiên cứu có mục đích sử dụng đất là đất trang trại</w:t>
            </w:r>
          </w:p>
        </w:tc>
        <w:tc>
          <w:tcPr>
            <w:tcW w:w="1578" w:type="dxa"/>
            <w:shd w:val="clear" w:color="000000" w:fill="FFFFFF"/>
            <w:vAlign w:val="center"/>
            <w:hideMark/>
          </w:tcPr>
          <w:p w:rsidR="00FF78EC" w:rsidRPr="00FF78EC" w:rsidRDefault="00FF78EC" w:rsidP="00876757">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Đầu tư trong nước hoặc đầu tư trực tiếp nước ngoài.</w:t>
            </w:r>
            <w:r w:rsidRPr="00FF78EC">
              <w:rPr>
                <w:rFonts w:eastAsia="Times New Roman" w:cs="Times New Roman"/>
                <w:color w:val="000000"/>
                <w:sz w:val="20"/>
                <w:szCs w:val="20"/>
              </w:rPr>
              <w:br/>
              <w:t xml:space="preserve">Sau 30 ngày công bố, nếu chỉ có 01 nhà đầu tư quan tâm, thực hiện cấp Quyết định chủ trương đầu tư theo quy định; nếu có trên 01 nhà đầu tư quan tâm, thực </w:t>
            </w:r>
            <w:r w:rsidRPr="00FF78EC">
              <w:rPr>
                <w:rFonts w:eastAsia="Times New Roman" w:cs="Times New Roman"/>
                <w:color w:val="000000"/>
                <w:sz w:val="20"/>
                <w:szCs w:val="20"/>
              </w:rPr>
              <w:lastRenderedPageBreak/>
              <w:t>hiện lựa chọn</w:t>
            </w:r>
            <w:r w:rsidR="00876757">
              <w:rPr>
                <w:rFonts w:eastAsia="Times New Roman" w:cs="Times New Roman"/>
                <w:color w:val="000000"/>
                <w:sz w:val="20"/>
                <w:szCs w:val="20"/>
              </w:rPr>
              <w:t xml:space="preserve"> nhà đầu tư dự án theo quy định</w:t>
            </w:r>
          </w:p>
        </w:tc>
        <w:tc>
          <w:tcPr>
            <w:tcW w:w="1966"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lastRenderedPageBreak/>
              <w:t>Khu đất nghiên cứu có phần diện tích chủ yếu là đất rừng sản xuất (99,2 h</w:t>
            </w:r>
            <w:r w:rsidR="008C383A">
              <w:rPr>
                <w:rFonts w:eastAsia="Times New Roman" w:cs="Times New Roman"/>
                <w:color w:val="000000"/>
                <w:sz w:val="20"/>
                <w:szCs w:val="20"/>
              </w:rPr>
              <w:t>a) và đất chưa sử dụng (4,8 ha)</w:t>
            </w:r>
          </w:p>
        </w:tc>
        <w:tc>
          <w:tcPr>
            <w:tcW w:w="983" w:type="dxa"/>
            <w:shd w:val="clear" w:color="000000" w:fill="FFFFFF"/>
            <w:vAlign w:val="center"/>
            <w:hideMark/>
          </w:tcPr>
          <w:p w:rsidR="00FF78EC" w:rsidRPr="00FF78EC" w:rsidRDefault="00FF78EC" w:rsidP="00EE0190">
            <w:pPr>
              <w:spacing w:after="0" w:line="240" w:lineRule="auto"/>
              <w:jc w:val="both"/>
              <w:rPr>
                <w:rFonts w:eastAsia="Times New Roman" w:cs="Times New Roman"/>
                <w:color w:val="000000"/>
                <w:sz w:val="20"/>
                <w:szCs w:val="20"/>
              </w:rPr>
            </w:pPr>
            <w:r w:rsidRPr="00FF78EC">
              <w:rPr>
                <w:rFonts w:eastAsia="Times New Roman" w:cs="Times New Roman"/>
                <w:color w:val="000000"/>
                <w:sz w:val="20"/>
                <w:szCs w:val="20"/>
              </w:rPr>
              <w:t> </w:t>
            </w:r>
          </w:p>
        </w:tc>
      </w:tr>
    </w:tbl>
    <w:p w:rsidR="005B642B" w:rsidRDefault="005B642B"/>
    <w:sectPr w:rsidR="005B642B" w:rsidSect="00FF78EC">
      <w:pgSz w:w="16840" w:h="11907" w:orient="landscape" w:code="9"/>
      <w:pgMar w:top="567" w:right="567" w:bottom="567" w:left="567"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compat/>
  <w:rsids>
    <w:rsidRoot w:val="00FF78EC"/>
    <w:rsid w:val="00036AB6"/>
    <w:rsid w:val="003862F1"/>
    <w:rsid w:val="004F452C"/>
    <w:rsid w:val="005B2E78"/>
    <w:rsid w:val="005B642B"/>
    <w:rsid w:val="007A36F0"/>
    <w:rsid w:val="00876757"/>
    <w:rsid w:val="00881128"/>
    <w:rsid w:val="008C383A"/>
    <w:rsid w:val="008D3FAC"/>
    <w:rsid w:val="009E183E"/>
    <w:rsid w:val="00A4128C"/>
    <w:rsid w:val="00AA56F7"/>
    <w:rsid w:val="00B275BF"/>
    <w:rsid w:val="00B305CB"/>
    <w:rsid w:val="00BE02A9"/>
    <w:rsid w:val="00DD7B7C"/>
    <w:rsid w:val="00E7179C"/>
    <w:rsid w:val="00E831CB"/>
    <w:rsid w:val="00E863D8"/>
    <w:rsid w:val="00EA1B36"/>
    <w:rsid w:val="00EE0190"/>
    <w:rsid w:val="00FF78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6"/>
    <w:pPr>
      <w:ind w:left="720"/>
      <w:contextualSpacing/>
    </w:pPr>
  </w:style>
</w:styles>
</file>

<file path=word/webSettings.xml><?xml version="1.0" encoding="utf-8"?>
<w:webSettings xmlns:r="http://schemas.openxmlformats.org/officeDocument/2006/relationships" xmlns:w="http://schemas.openxmlformats.org/wordprocessingml/2006/main">
  <w:divs>
    <w:div w:id="32624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4712</Words>
  <Characters>26860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Nhan</cp:lastModifiedBy>
  <cp:revision>2</cp:revision>
  <cp:lastPrinted>2018-11-12T01:40:00Z</cp:lastPrinted>
  <dcterms:created xsi:type="dcterms:W3CDTF">2018-11-15T07:21:00Z</dcterms:created>
  <dcterms:modified xsi:type="dcterms:W3CDTF">2018-11-15T07:21:00Z</dcterms:modified>
</cp:coreProperties>
</file>